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45" w:rsidRPr="00B6697F" w:rsidRDefault="00E17945" w:rsidP="00E17945">
      <w:pPr>
        <w:jc w:val="center"/>
        <w:rPr>
          <w:b/>
        </w:rPr>
      </w:pPr>
      <w:r w:rsidRPr="00B6697F">
        <w:rPr>
          <w:b/>
        </w:rPr>
        <w:t xml:space="preserve">Virginia Department of Health </w:t>
      </w:r>
      <w:r>
        <w:rPr>
          <w:b/>
        </w:rPr>
        <w:t xml:space="preserve">Discussion </w:t>
      </w:r>
      <w:r w:rsidRPr="00B6697F">
        <w:rPr>
          <w:b/>
        </w:rPr>
        <w:t>Meeting for Private Wells, Water Supplies, and Recreational Waters</w:t>
      </w:r>
    </w:p>
    <w:p w:rsidR="00E17945" w:rsidRDefault="00E17945" w:rsidP="00E17945">
      <w:pPr>
        <w:jc w:val="center"/>
      </w:pPr>
    </w:p>
    <w:p w:rsidR="00E17945" w:rsidRDefault="00E17945" w:rsidP="00E17945">
      <w:pPr>
        <w:jc w:val="center"/>
      </w:pPr>
      <w:r>
        <w:t>August 8, 2012, County Administration Building, Chatham, Virginia</w:t>
      </w:r>
    </w:p>
    <w:p w:rsidR="00E17945" w:rsidRDefault="00E17945" w:rsidP="00E17945"/>
    <w:p w:rsidR="00E17945" w:rsidRDefault="00E17945" w:rsidP="00E17945">
      <w:r>
        <w:t>The Virginia Department of Health (VDH) sponsored two public meetings in Chatham on August 7</w:t>
      </w:r>
      <w:r w:rsidRPr="009C6A51">
        <w:rPr>
          <w:vertAlign w:val="superscript"/>
        </w:rPr>
        <w:t>th</w:t>
      </w:r>
      <w:r>
        <w:t xml:space="preserve"> and 8</w:t>
      </w:r>
      <w:r w:rsidRPr="009C6A51">
        <w:rPr>
          <w:vertAlign w:val="superscript"/>
        </w:rPr>
        <w:t>th</w:t>
      </w:r>
      <w:r>
        <w:t xml:space="preserve"> to collect questions and comments from the public regarding private wells, public water supplies, and recreational waters as these relate to the potential for uranium mining and milling in Virginia.  Notice of the meetings was provided via the Uranium Working Group (UWG) website (</w:t>
      </w:r>
      <w:hyperlink r:id="rId6" w:history="1">
        <w:r w:rsidRPr="00EC3A24">
          <w:rPr>
            <w:rStyle w:val="Hyperlink"/>
          </w:rPr>
          <w:t>http://www.uwg.vi.virginia.gov/index.shtml</w:t>
        </w:r>
      </w:hyperlink>
      <w:r>
        <w:t>), and the Commonwealth Calendar.</w:t>
      </w:r>
    </w:p>
    <w:p w:rsidR="00E17945" w:rsidRDefault="00E17945" w:rsidP="00E17945"/>
    <w:p w:rsidR="00E17945" w:rsidRDefault="00E17945" w:rsidP="00E17945">
      <w:r>
        <w:t xml:space="preserve">The first public meeting was held in the Circuit Court Building at 3 North Main Street, Chatham on August 7, 2012, from 5:00 P.M until 8:30 P.M.  All interested parties were invited to speak after signing up.  </w:t>
      </w:r>
    </w:p>
    <w:p w:rsidR="00E17945" w:rsidRDefault="00E17945" w:rsidP="00E17945"/>
    <w:p w:rsidR="00E17945" w:rsidRDefault="00E17945" w:rsidP="00E17945">
      <w:r>
        <w:t>At the second meeting on August 8th, VDH invited interested parties to participate in a facilitated full-day discussion of concerns and comments identified during the evening meeting the previous day as well as any other concerns to be shared by the participants.  The second meeting was held in the County Administration Building at 1 Center Street, Chatham.  Those interested in participating in the day-long session on August 8</w:t>
      </w:r>
      <w:r w:rsidRPr="009C6A51">
        <w:rPr>
          <w:vertAlign w:val="superscript"/>
        </w:rPr>
        <w:t>th</w:t>
      </w:r>
      <w:r>
        <w:t xml:space="preserve"> were required to register in advance.</w:t>
      </w:r>
      <w:r w:rsidRPr="00AE6651">
        <w:t xml:space="preserve"> </w:t>
      </w:r>
      <w:r>
        <w:t xml:space="preserve"> Participation was limited to 20 persons chosen at random from those who registered.  </w:t>
      </w:r>
    </w:p>
    <w:p w:rsidR="00E17945" w:rsidRDefault="00E17945" w:rsidP="00E17945"/>
    <w:p w:rsidR="00E17945" w:rsidRDefault="00E17945" w:rsidP="00E17945">
      <w:r>
        <w:t>VDH staff used a random selection process to select 20 participants from the total of 27 who registered.  Several of those who were not selected expressed a keen interest in participating in another of VDH’s public meetings currently planned for Warrenton (August 15-16) and Virginia Beach (August 29-30).  VDH notified this group of individuals that they could attend the all-day discussion meeting in Virginia Beach on August 30</w:t>
      </w:r>
      <w:r w:rsidRPr="00DE338D">
        <w:rPr>
          <w:vertAlign w:val="superscript"/>
        </w:rPr>
        <w:t>th</w:t>
      </w:r>
      <w:r>
        <w:t xml:space="preserve"> because there was sufficient capacity in that group to accommodate them.  </w:t>
      </w:r>
    </w:p>
    <w:p w:rsidR="00CD5606" w:rsidRDefault="00CD5606" w:rsidP="00E17945"/>
    <w:p w:rsidR="00E17945" w:rsidRDefault="00E17945" w:rsidP="00E17945">
      <w:r>
        <w:t xml:space="preserve">The objective of both public meetings was to gather questions and comments from the public on behalf of the UWG regarding potential impacts to private wells, public water supplies, and recreational waters from uranium mining and milling should the current moratorium on uranium mining and milling be lifted.  Questions and comments identified through these meetings will be incorporated into the ongoing study being conducted by the UWG. </w:t>
      </w:r>
    </w:p>
    <w:p w:rsidR="00E17945" w:rsidRDefault="00E17945" w:rsidP="00E17945"/>
    <w:p w:rsidR="00E17945" w:rsidRDefault="00E17945" w:rsidP="00E17945">
      <w:r>
        <w:t>The following is a summary of the discussion during the full-day meeting on August 8, 2012.</w:t>
      </w:r>
    </w:p>
    <w:p w:rsidR="007206BB" w:rsidRDefault="007206BB" w:rsidP="00305F55"/>
    <w:p w:rsidR="00826179" w:rsidRDefault="007206BB" w:rsidP="00826179">
      <w:pPr>
        <w:rPr>
          <w:u w:val="single"/>
        </w:rPr>
      </w:pPr>
      <w:r>
        <w:rPr>
          <w:u w:val="single"/>
        </w:rPr>
        <w:t>Agricultural Comments, Concerns and Questions</w:t>
      </w:r>
    </w:p>
    <w:p w:rsidR="00826179" w:rsidRDefault="00826179" w:rsidP="00826179">
      <w:pPr>
        <w:rPr>
          <w:u w:val="single"/>
        </w:rPr>
      </w:pPr>
    </w:p>
    <w:p w:rsidR="00826179" w:rsidRDefault="00826179" w:rsidP="00826179">
      <w:r>
        <w:t>Several participants ex</w:t>
      </w:r>
      <w:r w:rsidR="00985FD2">
        <w:t>pressed concern</w:t>
      </w:r>
      <w:r>
        <w:t xml:space="preserve"> that the mere perception of contamination of agricultura</w:t>
      </w:r>
      <w:r w:rsidR="00EB4B48">
        <w:t>l products,</w:t>
      </w:r>
      <w:r w:rsidR="00154348">
        <w:t xml:space="preserve"> such as dairy, beef cattle,</w:t>
      </w:r>
      <w:r w:rsidR="00887629">
        <w:t xml:space="preserve"> chickens, eggs,</w:t>
      </w:r>
      <w:r w:rsidR="00154348">
        <w:t xml:space="preserve"> wines, tobacco,</w:t>
      </w:r>
      <w:r w:rsidR="00EB4B48">
        <w:t xml:space="preserve"> wood, soybeans, wheat, and hay,</w:t>
      </w:r>
      <w:r w:rsidR="00154348">
        <w:t xml:space="preserve"> </w:t>
      </w:r>
      <w:r>
        <w:t>would have</w:t>
      </w:r>
      <w:r w:rsidR="0026674F">
        <w:t xml:space="preserve"> a negative impact</w:t>
      </w:r>
      <w:r>
        <w:t xml:space="preserve"> on the industry if the moratorium on uranium mining and milling were lifted. One participant commented that the issue of who would compensate</w:t>
      </w:r>
      <w:r w:rsidR="00094757">
        <w:t xml:space="preserve"> farmers for loss of income based on</w:t>
      </w:r>
      <w:r w:rsidR="0026674F">
        <w:t xml:space="preserve"> this </w:t>
      </w:r>
      <w:r w:rsidR="00094757">
        <w:t xml:space="preserve">perception needs to be addressed.  </w:t>
      </w:r>
      <w:r w:rsidR="00154348">
        <w:t>Another participant asked who would compensate farmers for the</w:t>
      </w:r>
      <w:r w:rsidR="0026674F">
        <w:t xml:space="preserve"> loss in land value</w:t>
      </w:r>
      <w:r w:rsidR="00154348">
        <w:t xml:space="preserve">.  </w:t>
      </w:r>
      <w:r w:rsidR="00EB4B48">
        <w:t>One person</w:t>
      </w:r>
      <w:r w:rsidR="00094757">
        <w:t xml:space="preserve"> stated that a local organic </w:t>
      </w:r>
      <w:r w:rsidR="00094757">
        <w:lastRenderedPageBreak/>
        <w:t>farmer is already beginning to receive letters from his customers stating that</w:t>
      </w:r>
      <w:r w:rsidR="00985FD2">
        <w:t>,</w:t>
      </w:r>
      <w:r w:rsidR="00094757">
        <w:t xml:space="preserve"> if the moratorium is lifted</w:t>
      </w:r>
      <w:r w:rsidR="00985FD2">
        <w:t>,</w:t>
      </w:r>
      <w:r w:rsidR="00094757">
        <w:t xml:space="preserve"> they will not purchas</w:t>
      </w:r>
      <w:r w:rsidR="0026674F">
        <w:t>e</w:t>
      </w:r>
      <w:r w:rsidR="00985FD2">
        <w:t xml:space="preserve"> his produce</w:t>
      </w:r>
      <w:r w:rsidR="00094757">
        <w:t>.</w:t>
      </w:r>
      <w:r w:rsidR="00154348">
        <w:t xml:space="preserve">  One participant </w:t>
      </w:r>
      <w:r w:rsidR="0026674F">
        <w:t>commented that Commonwealth of Virginia promotes</w:t>
      </w:r>
      <w:r w:rsidR="00154348">
        <w:t xml:space="preserve"> the “Vi</w:t>
      </w:r>
      <w:r w:rsidR="00985FD2">
        <w:t>rginia Grown” brand</w:t>
      </w:r>
      <w:r w:rsidR="00154348">
        <w:t xml:space="preserve"> and asked what effect uranium mining and milling in the state would have on that brand.</w:t>
      </w:r>
    </w:p>
    <w:p w:rsidR="00094757" w:rsidRDefault="00094757" w:rsidP="00826179"/>
    <w:p w:rsidR="00094757" w:rsidRDefault="00094757" w:rsidP="00826179">
      <w:r>
        <w:t>Other participants commented on the economic impacts that the agricultural industry has on the local area and the</w:t>
      </w:r>
      <w:r w:rsidR="0026674F">
        <w:t xml:space="preserve"> state.  One participant stat</w:t>
      </w:r>
      <w:r>
        <w:t>ed that wood is the largest export from Virginia, and that soybeans and wheat are the fourth and fifth largest export</w:t>
      </w:r>
      <w:r w:rsidR="0026674F">
        <w:t>s</w:t>
      </w:r>
      <w:r>
        <w:t>.  The partici</w:t>
      </w:r>
      <w:r w:rsidR="0026674F">
        <w:t xml:space="preserve">pant asked how much uranium </w:t>
      </w:r>
      <w:r>
        <w:t xml:space="preserve">a tree </w:t>
      </w:r>
      <w:r w:rsidR="00EB4B48">
        <w:t xml:space="preserve">can </w:t>
      </w:r>
      <w:r>
        <w:t>uptake from the soil, and what impact would uranium mining and milling have on this industry.  Another participant commented that there are 288,000 acres of farm land in Pittsylvania County.  He stated that many jobs are created within the farming community, and that many people in the community depend on farm</w:t>
      </w:r>
      <w:r w:rsidR="0026674F">
        <w:t>ers for employment</w:t>
      </w:r>
      <w:r w:rsidR="00EB4B48">
        <w:t>.  This participant also said</w:t>
      </w:r>
      <w:r>
        <w:t xml:space="preserve"> that the average value of agricultural products </w:t>
      </w:r>
      <w:r w:rsidR="0026674F">
        <w:t xml:space="preserve">produced </w:t>
      </w:r>
      <w:r>
        <w:t>from each farm in Pittsylvania County is $41,866</w:t>
      </w:r>
      <w:r w:rsidR="0026674F">
        <w:t xml:space="preserve"> per year</w:t>
      </w:r>
      <w:r>
        <w:t>, and that the average market value of machinery on these farms is $51,933.</w:t>
      </w:r>
    </w:p>
    <w:p w:rsidR="00826179" w:rsidRDefault="00826179" w:rsidP="00826179"/>
    <w:p w:rsidR="0019247D" w:rsidRPr="00887629" w:rsidRDefault="0026674F" w:rsidP="00887629">
      <w:r>
        <w:t>Other participants expressed</w:t>
      </w:r>
      <w:r w:rsidR="00985FD2">
        <w:t xml:space="preserve"> concerns about</w:t>
      </w:r>
      <w:r w:rsidR="00EB4B48">
        <w:t xml:space="preserve"> </w:t>
      </w:r>
      <w:r>
        <w:t>the</w:t>
      </w:r>
      <w:r w:rsidR="00154348">
        <w:t xml:space="preserve"> assurance of</w:t>
      </w:r>
      <w:r w:rsidR="00985FD2">
        <w:t xml:space="preserve"> food safety, and who</w:t>
      </w:r>
      <w:r w:rsidR="00154348">
        <w:t xml:space="preserve"> the </w:t>
      </w:r>
      <w:r w:rsidR="00985FD2">
        <w:t xml:space="preserve">potential </w:t>
      </w:r>
      <w:r w:rsidR="00154348">
        <w:t>cost of monitoring programs.  One participant asked how long it will take to perform testing on dairy products if a contamination e</w:t>
      </w:r>
      <w:r>
        <w:t>vent occ</w:t>
      </w:r>
      <w:r w:rsidR="00EB4B48">
        <w:t>urs, and whether un-tested</w:t>
      </w:r>
      <w:r>
        <w:t xml:space="preserve"> </w:t>
      </w:r>
      <w:r w:rsidR="00EB4B48">
        <w:t>dairy products might be</w:t>
      </w:r>
      <w:r w:rsidR="00154348">
        <w:t xml:space="preserve"> market</w:t>
      </w:r>
      <w:r w:rsidR="00EB4B48">
        <w:t>ed or if</w:t>
      </w:r>
      <w:r w:rsidR="00154348">
        <w:t xml:space="preserve"> the farmers </w:t>
      </w:r>
      <w:r w:rsidR="00EB4B48">
        <w:t xml:space="preserve">would </w:t>
      </w:r>
      <w:r w:rsidR="00154348">
        <w:t>be forced to dump the</w:t>
      </w:r>
      <w:r>
        <w:t>ir</w:t>
      </w:r>
      <w:r w:rsidR="00154348">
        <w:t xml:space="preserve"> dairy products immediately.</w:t>
      </w:r>
      <w:r>
        <w:t xml:space="preserve">  Another participant stated that</w:t>
      </w:r>
      <w:r w:rsidR="00154348">
        <w:t xml:space="preserve"> dairy cooperatives </w:t>
      </w:r>
      <w:r>
        <w:t>have stricter standards than regulatory authorities</w:t>
      </w:r>
      <w:r w:rsidR="00154348">
        <w:t xml:space="preserve"> and that</w:t>
      </w:r>
      <w:r w:rsidR="00985FD2">
        <w:t>,</w:t>
      </w:r>
      <w:r>
        <w:t xml:space="preserve"> even if dairy products meet</w:t>
      </w:r>
      <w:r w:rsidR="00154348">
        <w:t xml:space="preserve"> regulatory standard</w:t>
      </w:r>
      <w:r>
        <w:t>s</w:t>
      </w:r>
      <w:r w:rsidR="00985FD2">
        <w:t>,</w:t>
      </w:r>
      <w:r w:rsidR="00154348">
        <w:t xml:space="preserve"> they still may not meet the cooperatives</w:t>
      </w:r>
      <w:r w:rsidR="00EB4B48">
        <w:t>’ standards.  A question was raised about</w:t>
      </w:r>
      <w:r w:rsidR="00154348">
        <w:t xml:space="preserve"> where </w:t>
      </w:r>
      <w:r w:rsidR="00887629">
        <w:t>farmers will</w:t>
      </w:r>
      <w:r w:rsidR="00154348">
        <w:t xml:space="preserve"> get water for their cattle and crops if a contamination event occurs</w:t>
      </w:r>
      <w:r w:rsidR="00985FD2">
        <w:t>, until</w:t>
      </w:r>
      <w:r w:rsidR="00154348">
        <w:t xml:space="preserve"> a permanent supply is provided.  The participant stated that there are 46,000 cattle in the Pittsylvania County, and that each </w:t>
      </w:r>
      <w:r w:rsidR="00887629">
        <w:t xml:space="preserve">one consumes 20 gallons of water per day.  He asked who would pay for new water supplies after a contamination event.  Another participant stated that </w:t>
      </w:r>
      <w:r>
        <w:t xml:space="preserve">an </w:t>
      </w:r>
      <w:r w:rsidR="00887629">
        <w:t>assessment of current agricultural conditions should be conducted.</w:t>
      </w:r>
    </w:p>
    <w:p w:rsidR="001D57BE" w:rsidRDefault="001D57BE" w:rsidP="001D57BE"/>
    <w:p w:rsidR="0024094A" w:rsidRDefault="001D57BE" w:rsidP="0024094A">
      <w:pPr>
        <w:rPr>
          <w:u w:val="single"/>
        </w:rPr>
      </w:pPr>
      <w:r>
        <w:rPr>
          <w:u w:val="single"/>
        </w:rPr>
        <w:t>Water Quality Comments, Concerns, and Questions</w:t>
      </w:r>
    </w:p>
    <w:p w:rsidR="008B26E9" w:rsidRPr="008B26E9" w:rsidRDefault="008B26E9" w:rsidP="008B26E9">
      <w:pPr>
        <w:jc w:val="center"/>
        <w:rPr>
          <w:b/>
        </w:rPr>
      </w:pPr>
    </w:p>
    <w:p w:rsidR="00985FD2" w:rsidRDefault="008B26E9" w:rsidP="005F02C6">
      <w:r>
        <w:t>The discussion of water quality covered a br</w:t>
      </w:r>
      <w:r w:rsidR="00410174">
        <w:t>oad range of issues such as water modeling, surf</w:t>
      </w:r>
      <w:r w:rsidR="0026674F">
        <w:t>ace and ground water monitoring of</w:t>
      </w:r>
      <w:r w:rsidR="00410174">
        <w:t xml:space="preserve"> public and private water systems, local geology, and existing studies of wa</w:t>
      </w:r>
      <w:r w:rsidR="0026674F">
        <w:t>ter movement at the Coles Hill s</w:t>
      </w:r>
      <w:r w:rsidR="00410174">
        <w:t xml:space="preserve">ite.  One participant </w:t>
      </w:r>
      <w:r w:rsidR="0026674F">
        <w:t>asked if maps of the aquifers in Virginia have been created to determine which aquifers</w:t>
      </w:r>
      <w:r w:rsidR="00410174">
        <w:t xml:space="preserve"> are interconnect</w:t>
      </w:r>
      <w:r w:rsidR="00985FD2">
        <w:t>ed.  She also asked what effect</w:t>
      </w:r>
      <w:r w:rsidR="00410174">
        <w:t xml:space="preserve"> mining at Coles Hill will have on aquifers at various distances from the mine site.  </w:t>
      </w:r>
      <w:r w:rsidR="00985FD2">
        <w:t>Another participant asked what e</w:t>
      </w:r>
      <w:r w:rsidR="00410174">
        <w:t>ffect an earthquake would have on the aquifer at Cole</w:t>
      </w:r>
      <w:r w:rsidR="00985FD2">
        <w:t xml:space="preserve">s Hill.  Concern was </w:t>
      </w:r>
      <w:r w:rsidR="0026674F">
        <w:t>expressed</w:t>
      </w:r>
      <w:r w:rsidR="00410174">
        <w:t xml:space="preserve"> that drawdown of the aquifer from pumping at the mine would affect both the quant</w:t>
      </w:r>
      <w:r w:rsidR="0026674F">
        <w:t xml:space="preserve">ity and quality of water.  </w:t>
      </w:r>
      <w:r w:rsidR="00410174">
        <w:t xml:space="preserve">One participant stated </w:t>
      </w:r>
      <w:r w:rsidR="00985FD2">
        <w:t xml:space="preserve">that </w:t>
      </w:r>
      <w:r w:rsidR="00410174">
        <w:t>good science can determine the cone of depression and the subsurface flow of w</w:t>
      </w:r>
      <w:r w:rsidR="00EB4B48">
        <w:t xml:space="preserve">ater.  It was </w:t>
      </w:r>
      <w:r w:rsidR="00410174">
        <w:t>stated that water quantity and quality would be modeled before mining beg</w:t>
      </w:r>
      <w:r w:rsidR="0026674F">
        <w:t xml:space="preserve">ins.  </w:t>
      </w:r>
    </w:p>
    <w:p w:rsidR="00985FD2" w:rsidRDefault="00985FD2" w:rsidP="005F02C6"/>
    <w:p w:rsidR="005F02C6" w:rsidRPr="00467850" w:rsidRDefault="0026674F" w:rsidP="005F02C6">
      <w:r>
        <w:t>Several participants expressed</w:t>
      </w:r>
      <w:r w:rsidR="00EB4B48">
        <w:t xml:space="preserve"> concern about</w:t>
      </w:r>
      <w:r w:rsidR="00410174">
        <w:t xml:space="preserve"> the impact that drawdown from the mine would have on Smith Mountain Lake.  On</w:t>
      </w:r>
      <w:r>
        <w:t xml:space="preserve">e participant commented that </w:t>
      </w:r>
      <w:r w:rsidR="00410174">
        <w:t>if the mine withdrew 390,</w:t>
      </w:r>
      <w:r>
        <w:t>000 gallons per day of water</w:t>
      </w:r>
      <w:r w:rsidR="00410174">
        <w:t xml:space="preserve">; a figure that he stated is equal to 5 percent of the water used by the City of </w:t>
      </w:r>
      <w:r w:rsidR="008F298B">
        <w:t>Danville</w:t>
      </w:r>
      <w:r w:rsidR="00410174">
        <w:t xml:space="preserve">; that it would take 5,000 years to use the amount of water stored in </w:t>
      </w:r>
      <w:r>
        <w:t xml:space="preserve">Smith Mountain </w:t>
      </w:r>
      <w:r>
        <w:lastRenderedPageBreak/>
        <w:t>Lake even without</w:t>
      </w:r>
      <w:r w:rsidR="00410174">
        <w:t xml:space="preserve"> additional flow into the lake over that time.</w:t>
      </w:r>
      <w:r w:rsidR="005F02C6" w:rsidRPr="005F02C6">
        <w:t xml:space="preserve"> </w:t>
      </w:r>
      <w:r w:rsidR="005F02C6" w:rsidRPr="00467850">
        <w:t>One participant stated that there is a big difference between biological contamination which can be cleaned up and radiological and radioactive contamination that will never go away.</w:t>
      </w:r>
      <w:r w:rsidR="005F02C6">
        <w:t xml:space="preserve">  </w:t>
      </w:r>
      <w:r w:rsidR="005F02C6" w:rsidRPr="00467850">
        <w:t>Another participant commented that a regional water study had identified uranium mining as a potential threat to water quality and quantity downstream of the mine.</w:t>
      </w:r>
    </w:p>
    <w:p w:rsidR="008B26E9" w:rsidRDefault="008B26E9" w:rsidP="008B26E9"/>
    <w:p w:rsidR="008B26E9" w:rsidRPr="008B26E9" w:rsidRDefault="008B26E9" w:rsidP="008B26E9">
      <w:pPr>
        <w:jc w:val="center"/>
        <w:rPr>
          <w:b/>
          <w:u w:val="single"/>
        </w:rPr>
      </w:pPr>
    </w:p>
    <w:p w:rsidR="008B26E9" w:rsidRPr="00B825E9" w:rsidRDefault="004F4F54" w:rsidP="008B26E9">
      <w:r>
        <w:t>Several participants asked about existing studies being conducted at Coles Hill.  One participant stated that site specific studies are very expensive and are typically done as part of the application and p</w:t>
      </w:r>
      <w:r w:rsidR="00985FD2">
        <w:t xml:space="preserve">ermitting process.  It was </w:t>
      </w:r>
      <w:r>
        <w:t>stated that Virginia currently has no regulatory authority to require a site specific study to be conducted</w:t>
      </w:r>
      <w:r w:rsidR="00880588">
        <w:t xml:space="preserve"> at Coles Hill</w:t>
      </w:r>
      <w:r>
        <w:t xml:space="preserve">.  </w:t>
      </w:r>
      <w:r w:rsidR="00985FD2">
        <w:t xml:space="preserve">One participant, </w:t>
      </w:r>
      <w:r w:rsidR="00B825E9">
        <w:t xml:space="preserve">a faculty member at Virginia Tech, stated that Virginia Tech is leading an effort to complete a number of studies at the Coles Hill site in </w:t>
      </w:r>
      <w:r w:rsidR="000C3EF0">
        <w:t>loose collaboration with the Nuclear Regulatory Commission</w:t>
      </w:r>
      <w:r w:rsidR="00880588">
        <w:t xml:space="preserve"> (NRC)</w:t>
      </w:r>
      <w:r w:rsidR="00B825E9">
        <w:t>.  He stated that studies are being conducted according to NRC</w:t>
      </w:r>
      <w:r w:rsidR="00985FD2">
        <w:t xml:space="preserve"> guidelines for a environmental impact statement (EIS)</w:t>
      </w:r>
      <w:r w:rsidR="00880588">
        <w:t xml:space="preserve">, and that </w:t>
      </w:r>
      <w:r w:rsidR="00B825E9">
        <w:t>studies conducted by J</w:t>
      </w:r>
      <w:r w:rsidR="00B825E9" w:rsidRPr="007D7E17">
        <w:t>ohn Wyatt, Josh Whitten, J.P. Gannon, Jim Jerden, and Billy Kingston</w:t>
      </w:r>
      <w:r w:rsidR="00B825E9">
        <w:t xml:space="preserve"> are available online through the Virginia Tech library.  He also noted several studies that are ongoing</w:t>
      </w:r>
      <w:r w:rsidR="00985FD2">
        <w:t xml:space="preserve"> as part of graduate research and</w:t>
      </w:r>
      <w:r>
        <w:t xml:space="preserve"> the data that has been collected will not be available to the public until their research is completed and published.</w:t>
      </w:r>
    </w:p>
    <w:p w:rsidR="0097283C" w:rsidRPr="008B26E9" w:rsidRDefault="0097283C" w:rsidP="0097283C">
      <w:pPr>
        <w:jc w:val="center"/>
        <w:rPr>
          <w:b/>
        </w:rPr>
      </w:pPr>
    </w:p>
    <w:p w:rsidR="0097283C" w:rsidRDefault="004F4F54" w:rsidP="004F4F54">
      <w:r>
        <w:t>One participant commented that Virginia should be looking at the safety of publ</w:t>
      </w:r>
      <w:r w:rsidR="00880588">
        <w:t>ic water system</w:t>
      </w:r>
      <w:r w:rsidR="00985FD2">
        <w:t>s</w:t>
      </w:r>
      <w:r w:rsidR="00880588">
        <w:t xml:space="preserve"> for both </w:t>
      </w:r>
      <w:r>
        <w:t>drinking water and agricultural purposes.  One p</w:t>
      </w:r>
      <w:r w:rsidR="00880588">
        <w:t>articipant comment</w:t>
      </w:r>
      <w:r w:rsidR="00985FD2">
        <w:t>ed</w:t>
      </w:r>
      <w:r w:rsidR="00880588">
        <w:t xml:space="preserve"> that he has</w:t>
      </w:r>
      <w:r>
        <w:t xml:space="preserve"> baseline</w:t>
      </w:r>
      <w:r w:rsidR="00880588">
        <w:t xml:space="preserve"> data</w:t>
      </w:r>
      <w:r>
        <w:t xml:space="preserve"> for his private water system, and that he does not </w:t>
      </w:r>
      <w:r w:rsidR="00985FD2">
        <w:t xml:space="preserve">want </w:t>
      </w:r>
      <w:r>
        <w:t>to pay to connect to a public water s</w:t>
      </w:r>
      <w:r w:rsidR="00880588">
        <w:t xml:space="preserve">ystem.  </w:t>
      </w:r>
      <w:r w:rsidR="00985FD2">
        <w:t>Participants expressed concern that retrofitting municipal systems to remove radioactive materials and heavy metals would be very expensive and that disposal of the radioactive materials would be a problem.</w:t>
      </w:r>
    </w:p>
    <w:p w:rsidR="0097283C" w:rsidRPr="008B26E9" w:rsidRDefault="0097283C" w:rsidP="00FD4D2A">
      <w:pPr>
        <w:jc w:val="center"/>
        <w:rPr>
          <w:b/>
          <w:u w:val="single"/>
        </w:rPr>
      </w:pPr>
    </w:p>
    <w:p w:rsidR="00FD4D2A" w:rsidRPr="00413F1E" w:rsidRDefault="00413F1E" w:rsidP="00413F1E">
      <w:r>
        <w:t>One participant state</w:t>
      </w:r>
      <w:r w:rsidR="00985FD2">
        <w:t>d</w:t>
      </w:r>
      <w:r>
        <w:t xml:space="preserve"> that private water systems are not tested as rigorously as public water system</w:t>
      </w:r>
      <w:r w:rsidR="00880588">
        <w:t>s</w:t>
      </w:r>
      <w:r>
        <w:t xml:space="preserve">.  It was also </w:t>
      </w:r>
      <w:r w:rsidR="00880588">
        <w:t xml:space="preserve">stated that there are </w:t>
      </w:r>
      <w:r>
        <w:t>no monitoring requirement</w:t>
      </w:r>
      <w:r w:rsidR="00985FD2">
        <w:t>s</w:t>
      </w:r>
      <w:r>
        <w:t xml:space="preserve"> for private wells.  Another parti</w:t>
      </w:r>
      <w:r w:rsidR="00880588">
        <w:t>cipant asked what assurance</w:t>
      </w:r>
      <w:r w:rsidR="00985FD2">
        <w:t xml:space="preserve"> </w:t>
      </w:r>
      <w:r>
        <w:t xml:space="preserve">there </w:t>
      </w:r>
      <w:r w:rsidR="00985FD2">
        <w:t xml:space="preserve">is </w:t>
      </w:r>
      <w:r>
        <w:t>that monitoring wells would actually indicate potential contamination of local water wells.  Ano</w:t>
      </w:r>
      <w:r w:rsidR="00880588">
        <w:t xml:space="preserve">ther participant commented on </w:t>
      </w:r>
      <w:r>
        <w:t>state and federal program</w:t>
      </w:r>
      <w:r w:rsidR="00880588">
        <w:t>s</w:t>
      </w:r>
      <w:r>
        <w:t xml:space="preserve"> to keep livestock out of surface waters, which in turn requires farmers to drill wells to supply water to their livestock.  She added that these wells are not required to be tested for water quality, and asked </w:t>
      </w:r>
      <w:r w:rsidR="00880588">
        <w:t>if standards should be created</w:t>
      </w:r>
      <w:r>
        <w:t xml:space="preserve"> for agricultural wells.  Another participant asked what affect the cone of depression from the mine would have </w:t>
      </w:r>
      <w:r w:rsidR="00985FD2">
        <w:t xml:space="preserve">private wells and what </w:t>
      </w:r>
      <w:r>
        <w:t xml:space="preserve">the mitigation strategy </w:t>
      </w:r>
      <w:r w:rsidR="00985FD2">
        <w:t xml:space="preserve">would be </w:t>
      </w:r>
      <w:r>
        <w:t xml:space="preserve">for </w:t>
      </w:r>
      <w:r w:rsidR="00880588">
        <w:t>those wells that are affected.</w:t>
      </w:r>
    </w:p>
    <w:p w:rsidR="00FD4D2A" w:rsidRPr="00FD4D2A" w:rsidRDefault="00FD4D2A" w:rsidP="00FD4D2A"/>
    <w:p w:rsidR="008B26E9" w:rsidRDefault="00EB4B48" w:rsidP="00413F1E">
      <w:r>
        <w:t xml:space="preserve">There was </w:t>
      </w:r>
      <w:r w:rsidR="00985FD2">
        <w:t>a detailed discussion regarding</w:t>
      </w:r>
      <w:r>
        <w:t xml:space="preserve"> to one local resident’s well.  One </w:t>
      </w:r>
      <w:r w:rsidR="00483AD9">
        <w:t>participant stated</w:t>
      </w:r>
      <w:r>
        <w:t xml:space="preserve"> that</w:t>
      </w:r>
      <w:r w:rsidR="00483AD9">
        <w:t xml:space="preserve"> VDH refused to acknowledge</w:t>
      </w:r>
      <w:r w:rsidR="00985FD2">
        <w:t xml:space="preserve"> the well</w:t>
      </w:r>
      <w:r w:rsidR="00483AD9">
        <w:t xml:space="preserve"> was contaminated as a result of explorat</w:t>
      </w:r>
      <w:r>
        <w:t>ory drilling at Coles Hill.  Another</w:t>
      </w:r>
      <w:r w:rsidR="00483AD9">
        <w:t xml:space="preserve"> participant com</w:t>
      </w:r>
      <w:r>
        <w:t xml:space="preserve">mented that the </w:t>
      </w:r>
      <w:r w:rsidR="00483AD9">
        <w:t xml:space="preserve">well was sampled 5 times, </w:t>
      </w:r>
      <w:r w:rsidR="000375CC">
        <w:t>and that each time the concentra</w:t>
      </w:r>
      <w:r w:rsidR="00985FD2">
        <w:t>tion of lead increased, with</w:t>
      </w:r>
      <w:r w:rsidR="000375CC">
        <w:t xml:space="preserve"> one sample exceeded the standard for public drinking water supplies.  The participant also stated that the lead levels return</w:t>
      </w:r>
      <w:r w:rsidR="00985FD2">
        <w:t>ed</w:t>
      </w:r>
      <w:r w:rsidR="000375CC">
        <w:t xml:space="preserve"> to normal on</w:t>
      </w:r>
      <w:r w:rsidR="00880588">
        <w:t>c</w:t>
      </w:r>
      <w:r w:rsidR="000375CC">
        <w:t xml:space="preserve">e the exploratory drilling ceased.  Another participant commented that testing could </w:t>
      </w:r>
      <w:r w:rsidR="00880588">
        <w:t>analyze isotopes to determine the source of contamination</w:t>
      </w:r>
      <w:r w:rsidR="000375CC">
        <w:t xml:space="preserve">.  One participant felt that VDH should conduct a detailed study of </w:t>
      </w:r>
      <w:r>
        <w:t xml:space="preserve">this particular </w:t>
      </w:r>
      <w:r w:rsidR="00880588">
        <w:t>well</w:t>
      </w:r>
      <w:r w:rsidR="000375CC">
        <w:t>.</w:t>
      </w:r>
    </w:p>
    <w:p w:rsidR="000375CC" w:rsidRDefault="000375CC" w:rsidP="000375CC"/>
    <w:p w:rsidR="008B26E9" w:rsidRDefault="000375CC" w:rsidP="000375CC">
      <w:r>
        <w:lastRenderedPageBreak/>
        <w:t>Participants also discussed</w:t>
      </w:r>
      <w:r w:rsidR="00880588">
        <w:t xml:space="preserve"> th</w:t>
      </w:r>
      <w:r w:rsidR="00985FD2">
        <w:t>e role local geology would play</w:t>
      </w:r>
      <w:r w:rsidR="00880588">
        <w:t xml:space="preserve"> in water quality and quantity</w:t>
      </w:r>
      <w:r>
        <w:t>.  One participant comment</w:t>
      </w:r>
      <w:r w:rsidR="00985FD2">
        <w:t>ed</w:t>
      </w:r>
      <w:r>
        <w:t xml:space="preserve"> that the Triassic Basin near Coles Hill provided a limited supply of groundw</w:t>
      </w:r>
      <w:r w:rsidR="00880588">
        <w:t>ater</w:t>
      </w:r>
      <w:r>
        <w:t xml:space="preserve">, and that heavy </w:t>
      </w:r>
      <w:r w:rsidR="008F298B">
        <w:t>withdrawals</w:t>
      </w:r>
      <w:r>
        <w:t xml:space="preserve"> could result in groundwater fluctuations, great environmental risk, and could limit development of the area.  Another participant commented on a study completed by J.P. Gannon which he stated showed that </w:t>
      </w:r>
      <w:r w:rsidR="00880588">
        <w:t>ground</w:t>
      </w:r>
      <w:r>
        <w:t>water does not flow across the Chatham Fault which lies between the ore deposit at Coles Hill and the Triassic Basin.</w:t>
      </w:r>
    </w:p>
    <w:p w:rsidR="000375CC" w:rsidRDefault="000375CC" w:rsidP="00483AD9">
      <w:pPr>
        <w:rPr>
          <w:b/>
        </w:rPr>
      </w:pPr>
    </w:p>
    <w:p w:rsidR="005F02C6" w:rsidRPr="00467850" w:rsidRDefault="00880588" w:rsidP="005F02C6">
      <w:r>
        <w:t xml:space="preserve">Participants also expressed concerns of the </w:t>
      </w:r>
      <w:r w:rsidR="00EB4B48">
        <w:t xml:space="preserve">potential </w:t>
      </w:r>
      <w:r>
        <w:t>cost to mitigate water contamination</w:t>
      </w:r>
      <w:r w:rsidR="00EB4B48">
        <w:t xml:space="preserve"> issues</w:t>
      </w:r>
      <w:r w:rsidR="00483AD9">
        <w:t>.  One participant noted that people are already unable sell their home in the Coles Hill area, and wanted to know who would pay for providing new water systems.  On</w:t>
      </w:r>
      <w:r w:rsidR="00985FD2">
        <w:t>e</w:t>
      </w:r>
      <w:r w:rsidR="00483AD9">
        <w:t xml:space="preserve"> participant also commented that the Roanoke River Basin Assoc</w:t>
      </w:r>
      <w:r>
        <w:t>iation is in the process of making</w:t>
      </w:r>
      <w:r w:rsidR="00483AD9">
        <w:t xml:space="preserve"> the Dan River a scenic byway, and questioned the negative impact that uranium mining and </w:t>
      </w:r>
      <w:r>
        <w:t>milling would have on the water</w:t>
      </w:r>
      <w:r w:rsidR="00483AD9">
        <w:t xml:space="preserve">way.  </w:t>
      </w:r>
      <w:r w:rsidR="00EB4B48">
        <w:t>Another participant expressed concern about</w:t>
      </w:r>
      <w:r w:rsidR="00483AD9">
        <w:t xml:space="preserve"> the lack of financial surety in the ev</w:t>
      </w:r>
      <w:r w:rsidR="00985FD2">
        <w:t xml:space="preserve">ent of contamination and </w:t>
      </w:r>
      <w:r w:rsidR="00483AD9">
        <w:t>the need for some financial assurance</w:t>
      </w:r>
      <w:r>
        <w:t xml:space="preserve"> to cover</w:t>
      </w:r>
      <w:r w:rsidR="00483AD9">
        <w:t xml:space="preserve"> mitigation cost</w:t>
      </w:r>
      <w:r w:rsidR="00985FD2">
        <w:t>s</w:t>
      </w:r>
      <w:r w:rsidR="00483AD9">
        <w:t>.</w:t>
      </w:r>
      <w:r w:rsidR="005F02C6" w:rsidRPr="00467850">
        <w:t xml:space="preserve">  </w:t>
      </w:r>
    </w:p>
    <w:p w:rsidR="0024094A" w:rsidRDefault="0024094A" w:rsidP="00366122"/>
    <w:p w:rsidR="00366122" w:rsidRDefault="00366122" w:rsidP="00366122">
      <w:pPr>
        <w:rPr>
          <w:u w:val="single"/>
        </w:rPr>
      </w:pPr>
      <w:r>
        <w:rPr>
          <w:u w:val="single"/>
        </w:rPr>
        <w:t>Economic Comments, Concerns, and Questions</w:t>
      </w:r>
    </w:p>
    <w:p w:rsidR="00173120" w:rsidRDefault="00173120" w:rsidP="00366122">
      <w:pPr>
        <w:rPr>
          <w:u w:val="single"/>
        </w:rPr>
      </w:pPr>
    </w:p>
    <w:p w:rsidR="00421CCC" w:rsidRDefault="00421CCC" w:rsidP="00366122">
      <w:r>
        <w:t>Several participants expressed concern that uranium mining and milling would negatively impact tourism.  One part</w:t>
      </w:r>
      <w:r w:rsidR="000E5772">
        <w:t>icipant stated that hunting draw</w:t>
      </w:r>
      <w:r w:rsidR="00880588">
        <w:t>s</w:t>
      </w:r>
      <w:r w:rsidR="000E5772">
        <w:t xml:space="preserve"> tourist</w:t>
      </w:r>
      <w:r w:rsidR="00985FD2">
        <w:t>s</w:t>
      </w:r>
      <w:r w:rsidR="000E5772">
        <w:t xml:space="preserve"> to the area, and expressed</w:t>
      </w:r>
      <w:r>
        <w:t xml:space="preserve"> concern that </w:t>
      </w:r>
      <w:r w:rsidR="000E5772">
        <w:t xml:space="preserve">wild </w:t>
      </w:r>
      <w:r>
        <w:t xml:space="preserve">animals could be exposed to contamination.  Another participant noted the Bass Masters tournament that is held on Smith Mountain Lake, and questioned whether that </w:t>
      </w:r>
      <w:r w:rsidR="00C56C4C">
        <w:t>tournament</w:t>
      </w:r>
      <w:r>
        <w:t xml:space="preserve"> would continue </w:t>
      </w:r>
      <w:r w:rsidR="00880588">
        <w:t xml:space="preserve">to be held if </w:t>
      </w:r>
      <w:r>
        <w:t>uranium mining and milling were occurring in the area.  One person asked how tour</w:t>
      </w:r>
      <w:r w:rsidR="00985FD2">
        <w:t>ism has been affected by</w:t>
      </w:r>
      <w:r>
        <w:t xml:space="preserve"> Lake Ann</w:t>
      </w:r>
      <w:r w:rsidR="00880588">
        <w:t>a</w:t>
      </w:r>
      <w:r>
        <w:t xml:space="preserve"> and Surry nuclear faciliti</w:t>
      </w:r>
      <w:r w:rsidR="00985FD2">
        <w:t>es, and stated that he felt those plants are</w:t>
      </w:r>
      <w:r>
        <w:t xml:space="preserve"> analogous to the impact of uranium mining and milling.</w:t>
      </w:r>
    </w:p>
    <w:p w:rsidR="00421CCC" w:rsidRDefault="00421CCC" w:rsidP="00366122"/>
    <w:p w:rsidR="00421CCC" w:rsidRDefault="00421CCC" w:rsidP="00366122">
      <w:r>
        <w:t>Other participants expressed concern over the loss of marketability of crops produced in the area, as well as the potential for perception of contamina</w:t>
      </w:r>
      <w:r w:rsidR="004B0956">
        <w:t xml:space="preserve">tion to drive businesses away.  One farmer asked who would pay for testing </w:t>
      </w:r>
      <w:r w:rsidR="005F02C6">
        <w:t xml:space="preserve">of agricultural products </w:t>
      </w:r>
      <w:r w:rsidR="004B0956">
        <w:t>a</w:t>
      </w:r>
      <w:r w:rsidR="005F02C6">
        <w:t>nd compensate farmers for losses if products</w:t>
      </w:r>
      <w:r w:rsidR="004B0956">
        <w:t xml:space="preserve"> became contaminated </w:t>
      </w:r>
      <w:r w:rsidR="005F02C6">
        <w:t xml:space="preserve">and </w:t>
      </w:r>
      <w:r w:rsidR="004B0956">
        <w:t>could not be sold on the open market.</w:t>
      </w:r>
      <w:r>
        <w:t xml:space="preserve"> </w:t>
      </w:r>
      <w:r w:rsidR="004B0956">
        <w:t>Another particip</w:t>
      </w:r>
      <w:r w:rsidR="000E5772">
        <w:t xml:space="preserve">ant </w:t>
      </w:r>
      <w:r w:rsidR="00985FD2">
        <w:t xml:space="preserve">expressed concern that </w:t>
      </w:r>
      <w:r w:rsidR="004B0956">
        <w:t>large compan</w:t>
      </w:r>
      <w:r w:rsidR="00985FD2">
        <w:t>ies that bring jobs to the area</w:t>
      </w:r>
      <w:r w:rsidR="004B0956">
        <w:t xml:space="preserve"> would </w:t>
      </w:r>
      <w:r w:rsidR="00985FD2">
        <w:t>be driven away by uranium mining and milling.</w:t>
      </w:r>
      <w:r w:rsidR="004B0956">
        <w:t xml:space="preserve">  One participant stat</w:t>
      </w:r>
      <w:r w:rsidR="00985FD2">
        <w:t>ed that directors from both Har</w:t>
      </w:r>
      <w:r w:rsidR="004B0956">
        <w:t>grave Military Academy and Chatham Hall stated that their schools will close if uranium mining and milling is allowed.</w:t>
      </w:r>
    </w:p>
    <w:p w:rsidR="004B0956" w:rsidRDefault="004B0956" w:rsidP="00366122"/>
    <w:p w:rsidR="00173120" w:rsidRPr="004B0956" w:rsidRDefault="005F02C6" w:rsidP="004B0956">
      <w:r>
        <w:t xml:space="preserve">Other comments, concerns, and questions </w:t>
      </w:r>
      <w:r w:rsidR="004B0956">
        <w:t>from participants on this topic included:</w:t>
      </w:r>
    </w:p>
    <w:p w:rsidR="00173120" w:rsidRPr="00173120" w:rsidRDefault="00173120" w:rsidP="004B0956">
      <w:pPr>
        <w:pStyle w:val="ListParagraph"/>
        <w:rPr>
          <w:u w:val="single"/>
        </w:rPr>
      </w:pPr>
    </w:p>
    <w:p w:rsidR="00173120" w:rsidRPr="00173120" w:rsidRDefault="005F02C6" w:rsidP="00173120">
      <w:pPr>
        <w:pStyle w:val="ListParagraph"/>
        <w:numPr>
          <w:ilvl w:val="0"/>
          <w:numId w:val="15"/>
        </w:numPr>
        <w:rPr>
          <w:u w:val="single"/>
        </w:rPr>
      </w:pPr>
      <w:r>
        <w:t>T</w:t>
      </w:r>
      <w:r w:rsidR="00C56C4C">
        <w:t>he c</w:t>
      </w:r>
      <w:r w:rsidR="00173120">
        <w:t>ost to install treatment capabilities for public water su</w:t>
      </w:r>
      <w:r>
        <w:t>pplies in the event of contamination</w:t>
      </w:r>
      <w:r w:rsidR="00173120">
        <w:t>.</w:t>
      </w:r>
    </w:p>
    <w:p w:rsidR="00B74B9F" w:rsidRPr="00B74B9F" w:rsidRDefault="00B74B9F" w:rsidP="00173120">
      <w:pPr>
        <w:pStyle w:val="ListParagraph"/>
        <w:numPr>
          <w:ilvl w:val="0"/>
          <w:numId w:val="15"/>
        </w:numPr>
        <w:rPr>
          <w:u w:val="single"/>
        </w:rPr>
      </w:pPr>
      <w:r>
        <w:t xml:space="preserve">Would crop insurance cover potential </w:t>
      </w:r>
      <w:r w:rsidR="000C5E94">
        <w:t>losses?</w:t>
      </w:r>
      <w:r>
        <w:t xml:space="preserve">  Could </w:t>
      </w:r>
      <w:r w:rsidR="00C56C4C">
        <w:t xml:space="preserve">it </w:t>
      </w:r>
      <w:r>
        <w:t>be purchased by the mine</w:t>
      </w:r>
      <w:r w:rsidR="00C56C4C">
        <w:t xml:space="preserve"> on behalf of local farms?</w:t>
      </w:r>
    </w:p>
    <w:p w:rsidR="00B74B9F" w:rsidRPr="00B74B9F" w:rsidRDefault="000E5772" w:rsidP="00173120">
      <w:pPr>
        <w:pStyle w:val="ListParagraph"/>
        <w:numPr>
          <w:ilvl w:val="0"/>
          <w:numId w:val="15"/>
        </w:numPr>
        <w:rPr>
          <w:u w:val="single"/>
        </w:rPr>
      </w:pPr>
      <w:r>
        <w:t>I</w:t>
      </w:r>
      <w:r w:rsidR="00B74B9F">
        <w:t>f you’re worried about uranium</w:t>
      </w:r>
      <w:r w:rsidR="00985FD2">
        <w:t>,</w:t>
      </w:r>
      <w:r w:rsidR="00B74B9F">
        <w:t xml:space="preserve"> </w:t>
      </w:r>
      <w:r w:rsidR="00C56C4C">
        <w:t xml:space="preserve">Babcock and Wilcox in Lynchburg </w:t>
      </w:r>
      <w:r w:rsidR="00B74B9F">
        <w:t>is what you should be worried about.</w:t>
      </w:r>
    </w:p>
    <w:p w:rsidR="00B74B9F" w:rsidRPr="00B74B9F" w:rsidRDefault="000E5772" w:rsidP="00173120">
      <w:pPr>
        <w:pStyle w:val="ListParagraph"/>
        <w:numPr>
          <w:ilvl w:val="0"/>
          <w:numId w:val="15"/>
        </w:numPr>
        <w:rPr>
          <w:u w:val="single"/>
        </w:rPr>
      </w:pPr>
      <w:r>
        <w:t>T</w:t>
      </w:r>
      <w:r w:rsidR="00C56C4C">
        <w:t xml:space="preserve">he Chmura and </w:t>
      </w:r>
      <w:r w:rsidR="00C56C4C" w:rsidRPr="000540E8">
        <w:t>RTI</w:t>
      </w:r>
      <w:r w:rsidR="000540E8" w:rsidRPr="000540E8">
        <w:t xml:space="preserve"> </w:t>
      </w:r>
      <w:r w:rsidR="00CD5606" w:rsidRPr="000540E8">
        <w:t>Intern</w:t>
      </w:r>
      <w:r w:rsidR="00CD5606">
        <w:t>ational</w:t>
      </w:r>
      <w:r w:rsidR="00C56C4C">
        <w:t xml:space="preserve"> studies</w:t>
      </w:r>
      <w:r w:rsidR="00B74B9F">
        <w:t xml:space="preserve"> covered economic impacts.</w:t>
      </w:r>
    </w:p>
    <w:p w:rsidR="00B74B9F" w:rsidRPr="00B74B9F" w:rsidRDefault="000E5772" w:rsidP="00173120">
      <w:pPr>
        <w:pStyle w:val="ListParagraph"/>
        <w:numPr>
          <w:ilvl w:val="0"/>
          <w:numId w:val="15"/>
        </w:numPr>
        <w:rPr>
          <w:u w:val="single"/>
        </w:rPr>
      </w:pPr>
      <w:r>
        <w:t>I</w:t>
      </w:r>
      <w:r w:rsidR="00B74B9F">
        <w:t>ntroducing uranium mining into an area</w:t>
      </w:r>
      <w:r w:rsidR="00C56C4C">
        <w:t xml:space="preserve"> for the first time</w:t>
      </w:r>
      <w:r w:rsidR="005F02C6">
        <w:t xml:space="preserve"> </w:t>
      </w:r>
      <w:r w:rsidR="00B74B9F">
        <w:t>has a different eff</w:t>
      </w:r>
      <w:r w:rsidR="00C56C4C">
        <w:t>ect than</w:t>
      </w:r>
      <w:r w:rsidR="00B74B9F">
        <w:t xml:space="preserve"> in areas where uranium mining as been a large part of the economy over the years.</w:t>
      </w:r>
    </w:p>
    <w:p w:rsidR="000C5E94" w:rsidRPr="00173120" w:rsidRDefault="000C5E94" w:rsidP="000C5E94">
      <w:pPr>
        <w:pStyle w:val="ListParagraph"/>
        <w:rPr>
          <w:u w:val="single"/>
        </w:rPr>
      </w:pPr>
    </w:p>
    <w:p w:rsidR="00366122" w:rsidRDefault="00366122" w:rsidP="00366122">
      <w:pPr>
        <w:rPr>
          <w:u w:val="single"/>
        </w:rPr>
      </w:pPr>
    </w:p>
    <w:p w:rsidR="00306FC8" w:rsidRDefault="00306FC8" w:rsidP="00306FC8">
      <w:pPr>
        <w:rPr>
          <w:u w:val="single"/>
        </w:rPr>
      </w:pPr>
    </w:p>
    <w:p w:rsidR="00306FC8" w:rsidRDefault="00306FC8" w:rsidP="00306FC8">
      <w:pPr>
        <w:rPr>
          <w:u w:val="single"/>
        </w:rPr>
      </w:pPr>
      <w:r>
        <w:rPr>
          <w:u w:val="single"/>
        </w:rPr>
        <w:t>Baseline Testing and Monitoring Comments, Concerns, and Questions</w:t>
      </w:r>
    </w:p>
    <w:p w:rsidR="00306FC8" w:rsidRDefault="00306FC8" w:rsidP="00306FC8">
      <w:pPr>
        <w:rPr>
          <w:u w:val="single"/>
        </w:rPr>
      </w:pPr>
    </w:p>
    <w:p w:rsidR="008B7B26" w:rsidRDefault="008B7B26" w:rsidP="008B7B26">
      <w:r>
        <w:t>To begin the discussion on bas</w:t>
      </w:r>
      <w:r w:rsidR="00467850">
        <w:t>eline te</w:t>
      </w:r>
      <w:r w:rsidR="00CD5606">
        <w:t>sting and monitoring, the facilitator</w:t>
      </w:r>
      <w:r w:rsidR="00467850">
        <w:t xml:space="preserve"> reviewed</w:t>
      </w:r>
      <w:r>
        <w:t xml:space="preserve"> the comments, concerns, and questions received from participants at the August 7</w:t>
      </w:r>
      <w:r w:rsidRPr="005B7FDD">
        <w:rPr>
          <w:vertAlign w:val="superscript"/>
        </w:rPr>
        <w:t>th</w:t>
      </w:r>
      <w:r>
        <w:t xml:space="preserve"> public meeting as well as those items discuss</w:t>
      </w:r>
      <w:r w:rsidR="00985FD2">
        <w:t>ed</w:t>
      </w:r>
      <w:r>
        <w:t xml:space="preserve"> earlier in the day by the group.  Those comments, concerns, and questions from participants included:</w:t>
      </w:r>
    </w:p>
    <w:p w:rsidR="00243DDE" w:rsidRDefault="00243DDE" w:rsidP="00243DDE"/>
    <w:p w:rsidR="008B7B26" w:rsidRDefault="000540E8" w:rsidP="008B7B26">
      <w:pPr>
        <w:pStyle w:val="ListParagraph"/>
        <w:numPr>
          <w:ilvl w:val="0"/>
          <w:numId w:val="12"/>
        </w:numPr>
      </w:pPr>
      <w:r>
        <w:t>T</w:t>
      </w:r>
      <w:r w:rsidR="008B7B26">
        <w:t>here is no current baseline data or monitoring for water quality in the region.</w:t>
      </w:r>
    </w:p>
    <w:p w:rsidR="008B7B26" w:rsidRDefault="000540E8" w:rsidP="008B7B26">
      <w:pPr>
        <w:pStyle w:val="ListParagraph"/>
        <w:numPr>
          <w:ilvl w:val="0"/>
          <w:numId w:val="12"/>
        </w:numPr>
      </w:pPr>
      <w:r>
        <w:t>M</w:t>
      </w:r>
      <w:r w:rsidR="008B7B26">
        <w:t>onitoring should be conducted before and during operation of the mine and mill.</w:t>
      </w:r>
    </w:p>
    <w:p w:rsidR="008B7B26" w:rsidRDefault="000540E8" w:rsidP="008B7B26">
      <w:pPr>
        <w:pStyle w:val="ListParagraph"/>
        <w:numPr>
          <w:ilvl w:val="0"/>
          <w:numId w:val="12"/>
        </w:numPr>
      </w:pPr>
      <w:r>
        <w:t>D</w:t>
      </w:r>
      <w:r w:rsidR="008B7B26">
        <w:t>evelopment of a baseline program should include stakeholder involvement.</w:t>
      </w:r>
    </w:p>
    <w:p w:rsidR="008B7B26" w:rsidRDefault="000540E8" w:rsidP="008B7B26">
      <w:pPr>
        <w:pStyle w:val="ListParagraph"/>
        <w:numPr>
          <w:ilvl w:val="0"/>
          <w:numId w:val="12"/>
        </w:numPr>
      </w:pPr>
      <w:r>
        <w:t>H</w:t>
      </w:r>
      <w:r w:rsidR="008B7B26">
        <w:t>ow and when the public would be n</w:t>
      </w:r>
      <w:r w:rsidR="005A20C5">
        <w:t>otified in the event conta</w:t>
      </w:r>
      <w:r>
        <w:t>minants exceed threshold levels?</w:t>
      </w:r>
    </w:p>
    <w:p w:rsidR="008B7B26" w:rsidRDefault="000540E8" w:rsidP="008B7B26">
      <w:pPr>
        <w:pStyle w:val="ListParagraph"/>
        <w:numPr>
          <w:ilvl w:val="0"/>
          <w:numId w:val="12"/>
        </w:numPr>
      </w:pPr>
      <w:r>
        <w:t>W</w:t>
      </w:r>
      <w:r w:rsidR="008B7B26">
        <w:t>ho will conduct the monitoring and what</w:t>
      </w:r>
      <w:r>
        <w:t xml:space="preserve"> contaminants will be monitored?</w:t>
      </w:r>
    </w:p>
    <w:p w:rsidR="008B7B26" w:rsidRDefault="008B7B26" w:rsidP="008B7B26"/>
    <w:p w:rsidR="008B7B26" w:rsidRDefault="00467850" w:rsidP="008B7B26">
      <w:r>
        <w:t xml:space="preserve">Discussion </w:t>
      </w:r>
      <w:r w:rsidR="000C3EF0">
        <w:t>began</w:t>
      </w:r>
      <w:r>
        <w:t xml:space="preserve"> with a suggestion</w:t>
      </w:r>
      <w:r w:rsidR="000540E8">
        <w:t xml:space="preserve"> </w:t>
      </w:r>
      <w:r w:rsidR="000C3EF0">
        <w:t>that VDH</w:t>
      </w:r>
      <w:r w:rsidR="00B360E4">
        <w:t xml:space="preserve"> should purchase a gamma ray spectrometer at the cost of $100,000</w:t>
      </w:r>
      <w:r w:rsidR="00823443">
        <w:t xml:space="preserve"> to be placed in wells in the vicinity of Coles Hill to begin collecting baseline data.  </w:t>
      </w:r>
      <w:r>
        <w:t xml:space="preserve">At various times during the day, suggestions were made that </w:t>
      </w:r>
      <w:r w:rsidR="00823443">
        <w:t xml:space="preserve">data be collected </w:t>
      </w:r>
      <w:r>
        <w:t>and or reviewed by a third party independent</w:t>
      </w:r>
      <w:r w:rsidR="00823443">
        <w:t xml:space="preserve"> from the operator of the mine</w:t>
      </w:r>
      <w:r>
        <w:t xml:space="preserve"> or government agencies.  The question was asked about </w:t>
      </w:r>
      <w:r w:rsidR="000C3EF0">
        <w:t>how many people VDH</w:t>
      </w:r>
      <w:r w:rsidR="00823443">
        <w:t xml:space="preserve"> woul</w:t>
      </w:r>
      <w:r w:rsidR="005A20C5">
        <w:t xml:space="preserve">d need to hire, </w:t>
      </w:r>
      <w:r>
        <w:t>and whether</w:t>
      </w:r>
      <w:r w:rsidR="005A20C5">
        <w:t xml:space="preserve"> VDH </w:t>
      </w:r>
      <w:r>
        <w:t xml:space="preserve">is </w:t>
      </w:r>
      <w:r w:rsidR="005A20C5">
        <w:t>equipped</w:t>
      </w:r>
      <w:r w:rsidR="00823443">
        <w:t xml:space="preserve"> to conduct a monitoring plan.  One participant </w:t>
      </w:r>
      <w:r>
        <w:t>stated that for $350 dollars one</w:t>
      </w:r>
      <w:r w:rsidR="00823443">
        <w:t xml:space="preserve"> could get a certified analysis of radiological and bacteriological </w:t>
      </w:r>
      <w:r w:rsidR="005A20C5">
        <w:t>contaminants,</w:t>
      </w:r>
      <w:r w:rsidR="00823443">
        <w:t xml:space="preserve"> and felt this testing should be conducted </w:t>
      </w:r>
      <w:r w:rsidR="000764F4">
        <w:t xml:space="preserve">prior to any mining and every 3 to 6 months after mining commenced.  </w:t>
      </w:r>
      <w:r w:rsidR="00823443">
        <w:t>Another participant stated that VDH probably would not be doing the testing themselves, that it would be more likely for the company proposing the mine to conduct the testing or to hire a third party to conduct the monitoring.</w:t>
      </w:r>
    </w:p>
    <w:p w:rsidR="00823443" w:rsidRDefault="00823443" w:rsidP="008B7B26"/>
    <w:p w:rsidR="004B0956" w:rsidRDefault="00823443" w:rsidP="008B7B26">
      <w:r>
        <w:t>Several participants questioned what data VDH would be collecting, and what data would be essential to set a baseline.  One participant asked if current monitoring taking place as part of the exploratory drilling process would be sufficient to use for a baseline or if that te</w:t>
      </w:r>
      <w:r w:rsidR="00467850">
        <w:t>sting would need to be expanded.</w:t>
      </w:r>
      <w:r>
        <w:t xml:space="preserve">  </w:t>
      </w:r>
      <w:r w:rsidR="00467850">
        <w:t>One question</w:t>
      </w:r>
      <w:r w:rsidR="000764F4">
        <w:t xml:space="preserve"> raised during the August 7</w:t>
      </w:r>
      <w:r w:rsidR="000764F4" w:rsidRPr="000764F4">
        <w:rPr>
          <w:vertAlign w:val="superscript"/>
        </w:rPr>
        <w:t>th</w:t>
      </w:r>
      <w:r w:rsidR="000764F4">
        <w:t xml:space="preserve"> meetin</w:t>
      </w:r>
      <w:r w:rsidR="005F02C6">
        <w:t>g as well as during the all day</w:t>
      </w:r>
      <w:r w:rsidR="000764F4">
        <w:t xml:space="preserve"> discussion was what would be the length of time for this testing a</w:t>
      </w:r>
      <w:r w:rsidR="00467850">
        <w:t>nd monitoring for baseline data.</w:t>
      </w:r>
      <w:r w:rsidR="000764F4">
        <w:t xml:space="preserve">  </w:t>
      </w:r>
    </w:p>
    <w:p w:rsidR="004B0956" w:rsidRDefault="004B0956" w:rsidP="008B7B26"/>
    <w:p w:rsidR="00B825E9" w:rsidRDefault="00B825E9" w:rsidP="00B825E9">
      <w:r w:rsidRPr="00467850">
        <w:t>During the water quality discussion many of the participants commented on the need for a monitoring program.  One participant stated that the</w:t>
      </w:r>
      <w:r w:rsidR="000540E8">
        <w:t xml:space="preserve"> current standard for uranium in</w:t>
      </w:r>
      <w:r w:rsidRPr="00467850">
        <w:t xml:space="preserve"> water is 30 parts per billion, but questions whether that standard is sufficient to protect the public.  Another participant commented</w:t>
      </w:r>
      <w:r w:rsidR="005F02C6">
        <w:t xml:space="preserve"> that there are waters containing</w:t>
      </w:r>
      <w:r w:rsidRPr="00467850">
        <w:t xml:space="preserve"> levels above that standard simply because of natural sources </w:t>
      </w:r>
      <w:r w:rsidR="005F02C6">
        <w:t xml:space="preserve">of uranium in the environment.  </w:t>
      </w:r>
    </w:p>
    <w:p w:rsidR="005F02C6" w:rsidRPr="00467850" w:rsidRDefault="005F02C6" w:rsidP="00B825E9"/>
    <w:p w:rsidR="00B825E9" w:rsidRPr="00467850" w:rsidRDefault="00B825E9" w:rsidP="00B825E9">
      <w:r w:rsidRPr="00467850">
        <w:t>Also during the water quality discus</w:t>
      </w:r>
      <w:r w:rsidR="005F02C6">
        <w:t>sion, one participant referenced</w:t>
      </w:r>
      <w:r w:rsidRPr="00467850">
        <w:t xml:space="preserve"> page 158 of the </w:t>
      </w:r>
      <w:r w:rsidR="005F02C6">
        <w:t xml:space="preserve">National </w:t>
      </w:r>
      <w:r w:rsidR="007D7E17">
        <w:t>Academy</w:t>
      </w:r>
      <w:r w:rsidR="005F02C6">
        <w:t xml:space="preserve"> of Science (</w:t>
      </w:r>
      <w:r w:rsidRPr="00467850">
        <w:t>NAS</w:t>
      </w:r>
      <w:r w:rsidR="000540E8">
        <w:t xml:space="preserve">) study and asked what </w:t>
      </w:r>
      <w:r w:rsidRPr="00467850">
        <w:t xml:space="preserve">a </w:t>
      </w:r>
      <w:r w:rsidR="000540E8">
        <w:t>“</w:t>
      </w:r>
      <w:r w:rsidRPr="00467850">
        <w:t>carefully develop</w:t>
      </w:r>
      <w:r w:rsidR="000540E8">
        <w:t>ed</w:t>
      </w:r>
      <w:r w:rsidRPr="00467850">
        <w:t xml:space="preserve"> ground water system monitoring program</w:t>
      </w:r>
      <w:r w:rsidR="000540E8">
        <w:t>”</w:t>
      </w:r>
      <w:r w:rsidRPr="00467850">
        <w:t xml:space="preserve"> would be.  Questions were also raised of who would conduct ongoing monitoring of pon</w:t>
      </w:r>
      <w:r w:rsidR="000540E8">
        <w:t xml:space="preserve">ds, surface waters, and wells.  </w:t>
      </w:r>
      <w:r w:rsidRPr="00467850">
        <w:t xml:space="preserve">Participants also stated that specific standards must be set for </w:t>
      </w:r>
      <w:r w:rsidR="005F02C6">
        <w:t xml:space="preserve">process water </w:t>
      </w:r>
      <w:r w:rsidR="000540E8">
        <w:t>discharging</w:t>
      </w:r>
      <w:r w:rsidRPr="00467850">
        <w:t xml:space="preserve"> from a uranium mining and milling operation.  One participant also commented that Virginia should keep both the construction and operation phases </w:t>
      </w:r>
      <w:r w:rsidRPr="00467850">
        <w:lastRenderedPageBreak/>
        <w:t xml:space="preserve">of mining and milling in mind when setting standards, and stated that </w:t>
      </w:r>
      <w:r w:rsidR="005F02C6">
        <w:t xml:space="preserve">monitoring site selection </w:t>
      </w:r>
      <w:r w:rsidRPr="00467850">
        <w:t>is very important.  Several particip</w:t>
      </w:r>
      <w:r w:rsidR="000540E8">
        <w:t xml:space="preserve">ants also expressed concerns about </w:t>
      </w:r>
      <w:r w:rsidRPr="00467850">
        <w:t>who would bear the cost for a monitoring program, and also asked what would happen in the event that monitoring detected a level of contamination in excess of set standards.</w:t>
      </w:r>
    </w:p>
    <w:p w:rsidR="00B825E9" w:rsidRPr="00467850" w:rsidRDefault="00B825E9" w:rsidP="00B825E9"/>
    <w:p w:rsidR="00B825E9" w:rsidRDefault="00B825E9" w:rsidP="00B825E9">
      <w:r w:rsidRPr="00467850">
        <w:t>Several participants also asked for clarification of which agencies would have authority over different subsets of a monitoring program.  One participant also noted that it would be beneficial to have a third party to collect or review data from a monitoring program.  It was also stated that VDH should focus on gaps in existing data rather than the data itself.  One</w:t>
      </w:r>
      <w:r w:rsidR="005F02C6">
        <w:t xml:space="preserve"> participant also stated that it</w:t>
      </w:r>
      <w:r w:rsidRPr="00467850">
        <w:t xml:space="preserve"> feels</w:t>
      </w:r>
      <w:r w:rsidR="005F02C6">
        <w:t xml:space="preserve"> like the mining company has fra</w:t>
      </w:r>
      <w:r w:rsidRPr="00467850">
        <w:t xml:space="preserve">med the issue that the moratorium should be lifted because </w:t>
      </w:r>
      <w:r w:rsidR="00305F57">
        <w:t xml:space="preserve">uranium mining and milling </w:t>
      </w:r>
      <w:r w:rsidRPr="00467850">
        <w:t>is safe, but the participant felt that we really need the EIS to know that.</w:t>
      </w:r>
    </w:p>
    <w:p w:rsidR="00B825E9" w:rsidRDefault="00B825E9" w:rsidP="008B7B26"/>
    <w:p w:rsidR="00823443" w:rsidRDefault="000764F4" w:rsidP="008B7B26">
      <w:r>
        <w:t>Other questions and comments from participants on this topic included:</w:t>
      </w:r>
    </w:p>
    <w:p w:rsidR="000764F4" w:rsidRDefault="000764F4" w:rsidP="008B7B26"/>
    <w:p w:rsidR="000764F4" w:rsidRDefault="00467850" w:rsidP="000764F4">
      <w:pPr>
        <w:pStyle w:val="ListParagraph"/>
        <w:numPr>
          <w:ilvl w:val="0"/>
          <w:numId w:val="13"/>
        </w:numPr>
      </w:pPr>
      <w:r>
        <w:t>B</w:t>
      </w:r>
      <w:r w:rsidR="000764F4">
        <w:t>aseline data needs to take into account both a mineralized and non-mineralized baseline.</w:t>
      </w:r>
    </w:p>
    <w:p w:rsidR="000764F4" w:rsidRDefault="000764F4" w:rsidP="000764F4">
      <w:pPr>
        <w:pStyle w:val="ListParagraph"/>
        <w:numPr>
          <w:ilvl w:val="0"/>
          <w:numId w:val="13"/>
        </w:numPr>
      </w:pPr>
      <w:r>
        <w:t>Is there a model for baseline testing used in other states that could be adapted for use in Virginia?</w:t>
      </w:r>
    </w:p>
    <w:p w:rsidR="000764F4" w:rsidRDefault="00467850" w:rsidP="000764F4">
      <w:pPr>
        <w:pStyle w:val="ListParagraph"/>
        <w:numPr>
          <w:ilvl w:val="0"/>
          <w:numId w:val="13"/>
        </w:numPr>
      </w:pPr>
      <w:r>
        <w:t>Will there</w:t>
      </w:r>
      <w:r w:rsidR="000764F4">
        <w:t xml:space="preserve"> be different baseline standards for different means of mineral extraction?</w:t>
      </w:r>
    </w:p>
    <w:p w:rsidR="008B7B26" w:rsidRDefault="008B7B26" w:rsidP="008B7B26"/>
    <w:p w:rsidR="00243DDE" w:rsidRDefault="00243DDE" w:rsidP="00243DDE">
      <w:pPr>
        <w:rPr>
          <w:u w:val="single"/>
        </w:rPr>
      </w:pPr>
      <w:r>
        <w:rPr>
          <w:u w:val="single"/>
        </w:rPr>
        <w:t>Risk Assessment Comments, Concerns, and Questions</w:t>
      </w:r>
    </w:p>
    <w:p w:rsidR="00243DDE" w:rsidRDefault="00243DDE" w:rsidP="00243DDE">
      <w:pPr>
        <w:rPr>
          <w:u w:val="single"/>
        </w:rPr>
      </w:pPr>
    </w:p>
    <w:p w:rsidR="005B47BA" w:rsidRDefault="00467850" w:rsidP="00243DDE">
      <w:r>
        <w:t>Discussion about</w:t>
      </w:r>
      <w:r w:rsidR="00CF2074">
        <w:t xml:space="preserve"> risk assessments focus</w:t>
      </w:r>
      <w:r w:rsidR="00620947">
        <w:t>ed</w:t>
      </w:r>
      <w:r w:rsidR="00CF2074">
        <w:t xml:space="preserve"> on insurance and bonding, authority and scope, and the means of reimbursement for damages associated with uranium m</w:t>
      </w:r>
      <w:r>
        <w:t>ining and milling. A</w:t>
      </w:r>
      <w:r w:rsidR="009E43A9">
        <w:t xml:space="preserve"> participant</w:t>
      </w:r>
      <w:r>
        <w:t xml:space="preserve"> </w:t>
      </w:r>
      <w:r w:rsidR="000C3EF0">
        <w:t>asked</w:t>
      </w:r>
      <w:r>
        <w:t xml:space="preserve"> who would insure the community.</w:t>
      </w:r>
      <w:r w:rsidR="00CF2074">
        <w:t xml:space="preserve">  Another participant stated that homeowners insuran</w:t>
      </w:r>
      <w:r>
        <w:t xml:space="preserve">ce would not cover damages </w:t>
      </w:r>
      <w:r w:rsidR="00CF2074">
        <w:t>result</w:t>
      </w:r>
      <w:r>
        <w:t>ing from</w:t>
      </w:r>
      <w:r w:rsidR="00CF2074">
        <w:t xml:space="preserve"> uranium mining and milling.  One participant</w:t>
      </w:r>
      <w:r w:rsidR="00D4729C">
        <w:t>,</w:t>
      </w:r>
      <w:r w:rsidR="00CF2074">
        <w:t xml:space="preserve"> with a background in the insurance </w:t>
      </w:r>
      <w:r w:rsidR="009E43A9">
        <w:t>industry</w:t>
      </w:r>
      <w:r w:rsidR="00D4729C">
        <w:t>,</w:t>
      </w:r>
      <w:r w:rsidR="009E43A9">
        <w:t xml:space="preserve"> stated that a surety</w:t>
      </w:r>
      <w:r w:rsidR="00CF2074">
        <w:t xml:space="preserve"> bond would cover majo</w:t>
      </w:r>
      <w:r>
        <w:t>r disasters and smaller damages, but</w:t>
      </w:r>
      <w:r w:rsidR="00CF2074">
        <w:t xml:space="preserve"> added</w:t>
      </w:r>
      <w:r w:rsidR="009E43A9">
        <w:t xml:space="preserve"> that in many cases the surety</w:t>
      </w:r>
      <w:r w:rsidR="00CF2074">
        <w:t xml:space="preserve"> bond is </w:t>
      </w:r>
      <w:r w:rsidR="00D4729C">
        <w:t>nowhere</w:t>
      </w:r>
      <w:r w:rsidR="00CF2074">
        <w:t xml:space="preserve"> near sufficient to cover damages that would result from a catastrophic event.  Another participant asked how those bonds would be pr</w:t>
      </w:r>
      <w:r w:rsidR="00D4729C">
        <w:t>otected if the company operating</w:t>
      </w:r>
      <w:r w:rsidR="00CF2074">
        <w:t xml:space="preserve"> the mine and mill were to go bankrupt or decided to leave?  One partic</w:t>
      </w:r>
      <w:r w:rsidR="009E43A9">
        <w:t>ipant stated that is what the surety</w:t>
      </w:r>
      <w:r w:rsidR="00CF2074">
        <w:t xml:space="preserve"> bond is </w:t>
      </w:r>
      <w:r w:rsidR="00D4729C">
        <w:t>supposed</w:t>
      </w:r>
      <w:r w:rsidR="00CF2074">
        <w:t xml:space="preserve"> </w:t>
      </w:r>
      <w:r w:rsidR="000540E8">
        <w:t>to cover that event.</w:t>
      </w:r>
    </w:p>
    <w:p w:rsidR="00CF2074" w:rsidRDefault="00CF2074" w:rsidP="00243DDE"/>
    <w:p w:rsidR="00CF2074" w:rsidRPr="005B47BA" w:rsidRDefault="00467850" w:rsidP="00243DDE">
      <w:r>
        <w:t xml:space="preserve">There was significant discussion about who would actually conduct any risk assessment and decide what constitutes acceptable risk.  It was pointed out </w:t>
      </w:r>
      <w:r w:rsidR="00C500C0">
        <w:t>that the risk assessment is ty</w:t>
      </w:r>
      <w:r>
        <w:t>pically conducted during the environmental impact assessment</w:t>
      </w:r>
      <w:r w:rsidR="00C500C0">
        <w:t xml:space="preserve">.  </w:t>
      </w:r>
      <w:r w:rsidR="00D4729C">
        <w:t>Another p</w:t>
      </w:r>
      <w:r>
        <w:t>articipant suggested</w:t>
      </w:r>
      <w:r w:rsidR="00C500C0">
        <w:t xml:space="preserve"> that there are a number of different assessments that should be conducted to address every issue that may arise under a worst case scenario.  One participant commented that </w:t>
      </w:r>
      <w:r w:rsidR="00D4729C">
        <w:t>citizens</w:t>
      </w:r>
      <w:r w:rsidR="00C500C0">
        <w:t xml:space="preserve"> have made their own assessments based on the studies that have been completed, and the results of those studies were inconclusive.  </w:t>
      </w:r>
      <w:r w:rsidR="005A63B4">
        <w:t xml:space="preserve">Another participant raised concerns that a risk </w:t>
      </w:r>
      <w:r w:rsidR="00D4729C">
        <w:t>assessment</w:t>
      </w:r>
      <w:r w:rsidR="005A63B4">
        <w:t xml:space="preserve"> conducted in the 1980’s at Coles Hill did not appear to be a complete assessment, as it only </w:t>
      </w:r>
      <w:r w:rsidR="00D4729C">
        <w:t>addresses</w:t>
      </w:r>
      <w:r w:rsidR="005A63B4">
        <w:t xml:space="preserve"> risk associated with radiation and cancer death rates.  Another participant was concerned that th</w:t>
      </w:r>
      <w:r>
        <w:t>e Commonwealth of Virginia might</w:t>
      </w:r>
      <w:r w:rsidR="000540E8">
        <w:t xml:space="preserve"> be sued by the S</w:t>
      </w:r>
      <w:r w:rsidR="005A63B4">
        <w:t>tate</w:t>
      </w:r>
      <w:r w:rsidR="000540E8">
        <w:t xml:space="preserve"> of</w:t>
      </w:r>
      <w:r w:rsidR="005A63B4">
        <w:t xml:space="preserve"> North Carolina because of the potential impact a uranium mine and mill at Coles Hill could have on surface waters in North Carolina.</w:t>
      </w:r>
    </w:p>
    <w:p w:rsidR="004E0A46" w:rsidRDefault="004E0A46" w:rsidP="00243DDE"/>
    <w:p w:rsidR="009E43A9" w:rsidRDefault="009E43A9" w:rsidP="00243DDE">
      <w:r>
        <w:lastRenderedPageBreak/>
        <w:t>In regards to reimbursement for damages, one participant comment</w:t>
      </w:r>
      <w:r w:rsidR="00467850">
        <w:t>ed</w:t>
      </w:r>
      <w:r>
        <w:t xml:space="preserve"> that $66 million was recently spent to remodel 4 schools near Coles Hill, along with millions more spent to construct new schools.  The participant asked who would pay for damage to those fac</w:t>
      </w:r>
      <w:r w:rsidR="00467850">
        <w:t>ilities.</w:t>
      </w:r>
      <w:r>
        <w:t xml:space="preserve">  He also commented that the Chmura report stated that in the event of a worst case scenario at the Coles Hill site the cost of </w:t>
      </w:r>
      <w:r w:rsidR="00D4729C">
        <w:t>cleanup</w:t>
      </w:r>
      <w:r>
        <w:t xml:space="preserve"> and damages would be $11 billion.</w:t>
      </w:r>
    </w:p>
    <w:p w:rsidR="009E43A9" w:rsidRDefault="009E43A9" w:rsidP="00243DDE"/>
    <w:p w:rsidR="004E0A46" w:rsidRDefault="004E0A46" w:rsidP="00243DDE">
      <w:pPr>
        <w:rPr>
          <w:u w:val="single"/>
        </w:rPr>
      </w:pPr>
      <w:r>
        <w:rPr>
          <w:u w:val="single"/>
        </w:rPr>
        <w:t>VDH Authority Comments, Concerns, and Questions</w:t>
      </w:r>
    </w:p>
    <w:p w:rsidR="006735EF" w:rsidRDefault="006735EF" w:rsidP="006735EF">
      <w:pPr>
        <w:rPr>
          <w:u w:val="single"/>
        </w:rPr>
      </w:pPr>
    </w:p>
    <w:p w:rsidR="00A93CCF" w:rsidRDefault="00FF41F2" w:rsidP="006735EF">
      <w:r>
        <w:t xml:space="preserve">Several participants </w:t>
      </w:r>
      <w:r w:rsidR="000540E8">
        <w:t xml:space="preserve">asked </w:t>
      </w:r>
      <w:r w:rsidR="00A93CCF">
        <w:t>which agencies would have authority ove</w:t>
      </w:r>
      <w:r>
        <w:t>r the mining and milling operations</w:t>
      </w:r>
      <w:r w:rsidR="00A93CCF">
        <w:t xml:space="preserve">, and how an agreement state status would </w:t>
      </w:r>
      <w:r>
        <w:t>affect</w:t>
      </w:r>
      <w:r w:rsidR="00A93CCF">
        <w:t xml:space="preserve"> that authority.  Participants </w:t>
      </w:r>
      <w:r w:rsidR="00467850">
        <w:t xml:space="preserve">suggested that </w:t>
      </w:r>
      <w:r>
        <w:t>the legislative process that would</w:t>
      </w:r>
      <w:r w:rsidR="00A93CCF">
        <w:t xml:space="preserve"> provide state agencies with the authority necessary to create regulations for t</w:t>
      </w:r>
      <w:r>
        <w:t>he mining and milling of uranium</w:t>
      </w:r>
      <w:r w:rsidR="00467850">
        <w:t xml:space="preserve"> needs to be made clear to the public</w:t>
      </w:r>
      <w:r w:rsidR="00A93CCF">
        <w:t>.  One</w:t>
      </w:r>
      <w:r w:rsidR="00467850">
        <w:t xml:space="preserve"> participant s</w:t>
      </w:r>
      <w:r w:rsidR="000C3EF0">
        <w:t>tated that the NRC</w:t>
      </w:r>
      <w:r w:rsidR="00A93CCF">
        <w:t xml:space="preserve"> is currently the re</w:t>
      </w:r>
      <w:r w:rsidR="003D2E35">
        <w:t>gulatory authority, and asked whether state agencies would have the necessary authority to regulate milling if</w:t>
      </w:r>
      <w:r w:rsidR="00A93CCF">
        <w:t xml:space="preserve"> Virginia becomes an agreement state</w:t>
      </w:r>
      <w:r w:rsidR="003D2E35">
        <w:t>.</w:t>
      </w:r>
      <w:r w:rsidR="00A93CCF">
        <w:t xml:space="preserve">  </w:t>
      </w:r>
      <w:r w:rsidR="003D2E35">
        <w:t>Another participant asked who</w:t>
      </w:r>
      <w:r w:rsidR="000540E8">
        <w:t>,</w:t>
      </w:r>
      <w:r w:rsidR="003D2E35">
        <w:t xml:space="preserve"> if</w:t>
      </w:r>
      <w:r w:rsidR="00A15406">
        <w:t xml:space="preserve"> the moratorium is lifted and if Virginia </w:t>
      </w:r>
      <w:r w:rsidR="000540E8">
        <w:t xml:space="preserve">becomes an agreement state, </w:t>
      </w:r>
      <w:r w:rsidR="00A15406">
        <w:t>woul</w:t>
      </w:r>
      <w:r w:rsidR="003D2E35">
        <w:t>d have authority in the interim.</w:t>
      </w:r>
      <w:r w:rsidR="00A15406">
        <w:t xml:space="preserve"> One participant commented </w:t>
      </w:r>
      <w:r w:rsidR="000540E8">
        <w:t xml:space="preserve">that </w:t>
      </w:r>
      <w:r w:rsidR="003D2E35">
        <w:t>a flow chart of responsibilities among state agencies should have a single person at the top with that person responsible.  That person</w:t>
      </w:r>
      <w:r w:rsidR="00A15406">
        <w:t xml:space="preserve"> should be in charge of all aspect</w:t>
      </w:r>
      <w:r w:rsidR="003D2E35">
        <w:t>s of mining and milling, for making all final decisions and for eliminating</w:t>
      </w:r>
      <w:r w:rsidR="00A15406">
        <w:t xml:space="preserve"> conflicts between different agencies.  Another participant responded th</w:t>
      </w:r>
      <w:r w:rsidR="003D2E35">
        <w:t>at he could not think of any on</w:t>
      </w:r>
      <w:r w:rsidR="00A15406">
        <w:t>e agency that has such a broad base of responsibility. Another participant added that the chain of command in each agency should be eliminated to provide access to the highest level of authority.</w:t>
      </w:r>
    </w:p>
    <w:p w:rsidR="00826179" w:rsidRDefault="00826179" w:rsidP="006735EF"/>
    <w:p w:rsidR="00A15406" w:rsidRPr="00A93CCF" w:rsidRDefault="00A15406" w:rsidP="006735EF">
      <w:r>
        <w:t>Speaking in terms of enforcement authority, on</w:t>
      </w:r>
      <w:r w:rsidR="00FF41F2">
        <w:t>e</w:t>
      </w:r>
      <w:r>
        <w:t xml:space="preserve"> participant felt that the authority to regulate and the authority of enforcement </w:t>
      </w:r>
      <w:r w:rsidR="00C7281E">
        <w:t>should be separate, stating that he didn’t see enfo</w:t>
      </w:r>
      <w:r w:rsidR="000C3EF0">
        <w:t>rcement authority resting with VDH</w:t>
      </w:r>
      <w:r w:rsidR="00C7281E">
        <w:t xml:space="preserve">.  Another participant asked which agency would have enforcement authority, and stated concerns with the enforcement history for the coal mining industry. Concerns were raised by a participant that it was not clear how Virginia would setup fines for violations in an industry where violations have effects in perpetuity.  She asked how you would fine someone in perpetuity, and stated that the amount </w:t>
      </w:r>
      <w:r w:rsidR="00FF41F2">
        <w:t xml:space="preserve">of the fine </w:t>
      </w:r>
      <w:r w:rsidR="00C7281E">
        <w:t xml:space="preserve">should be commensurate to the extent of the violation.  </w:t>
      </w:r>
      <w:r w:rsidR="003D2E35">
        <w:t xml:space="preserve">There was discussion about whether, </w:t>
      </w:r>
      <w:r w:rsidR="00C7281E">
        <w:t>if an industry we</w:t>
      </w:r>
      <w:r w:rsidR="003D2E35">
        <w:t>re to dispute a fine, would the operation</w:t>
      </w:r>
      <w:r w:rsidR="00C7281E">
        <w:t xml:space="preserve"> be allowed to continue </w:t>
      </w:r>
      <w:r w:rsidR="003D2E35">
        <w:t xml:space="preserve">during </w:t>
      </w:r>
      <w:r w:rsidR="00FF41F2">
        <w:t>litigation?</w:t>
      </w:r>
      <w:r w:rsidR="00C7281E">
        <w:t xml:space="preserve">  One participant stated that in the case of a violation </w:t>
      </w:r>
      <w:r w:rsidR="000540E8">
        <w:t xml:space="preserve">the </w:t>
      </w:r>
      <w:r w:rsidR="00C7281E">
        <w:t>operation should be ceased that day.</w:t>
      </w:r>
    </w:p>
    <w:p w:rsidR="00A93CCF" w:rsidRDefault="00A93CCF" w:rsidP="006735EF"/>
    <w:p w:rsidR="006735EF" w:rsidRDefault="00A851F9" w:rsidP="006735EF">
      <w:pPr>
        <w:rPr>
          <w:u w:val="single"/>
        </w:rPr>
      </w:pPr>
      <w:r>
        <w:rPr>
          <w:u w:val="single"/>
        </w:rPr>
        <w:t>Catastrophic</w:t>
      </w:r>
      <w:r w:rsidR="006735EF">
        <w:rPr>
          <w:u w:val="single"/>
        </w:rPr>
        <w:t xml:space="preserve"> Events and Operational Failure Comments, Concerns, and Questions</w:t>
      </w:r>
    </w:p>
    <w:p w:rsidR="006735EF" w:rsidRDefault="006735EF" w:rsidP="006735EF">
      <w:pPr>
        <w:rPr>
          <w:u w:val="single"/>
        </w:rPr>
      </w:pPr>
    </w:p>
    <w:p w:rsidR="005B7FDD" w:rsidRDefault="005B7FDD" w:rsidP="006735EF">
      <w:r>
        <w:t>To begin the discussion on catastrophic eve</w:t>
      </w:r>
      <w:r w:rsidR="000540E8">
        <w:t>nts and operational failures, the facilitator</w:t>
      </w:r>
      <w:r w:rsidR="003D2E35">
        <w:t xml:space="preserve"> reviewed </w:t>
      </w:r>
      <w:r>
        <w:t>the</w:t>
      </w:r>
      <w:r w:rsidR="003D2E35">
        <w:t xml:space="preserve"> following </w:t>
      </w:r>
      <w:r>
        <w:t>comment, concerns, and questions received from participants at the August 7</w:t>
      </w:r>
      <w:r w:rsidRPr="005B7FDD">
        <w:rPr>
          <w:vertAlign w:val="superscript"/>
        </w:rPr>
        <w:t>th</w:t>
      </w:r>
      <w:r>
        <w:t xml:space="preserve"> public meeting</w:t>
      </w:r>
      <w:r w:rsidR="003D2E35">
        <w:t xml:space="preserve"> or mentioned by the discussion group earlier in the day</w:t>
      </w:r>
      <w:r>
        <w:t>:</w:t>
      </w:r>
    </w:p>
    <w:p w:rsidR="005B7FDD" w:rsidRDefault="005B7FDD" w:rsidP="006735EF"/>
    <w:p w:rsidR="005B7FDD" w:rsidRDefault="003D2E35" w:rsidP="005B7FDD">
      <w:pPr>
        <w:pStyle w:val="ListParagraph"/>
        <w:numPr>
          <w:ilvl w:val="0"/>
          <w:numId w:val="9"/>
        </w:numPr>
      </w:pPr>
      <w:r>
        <w:t>T</w:t>
      </w:r>
      <w:r w:rsidR="005B7FDD">
        <w:t>he impact a catastrophic event or operational failure would have on downstream users.</w:t>
      </w:r>
    </w:p>
    <w:p w:rsidR="005B7FDD" w:rsidRDefault="003D2E35" w:rsidP="005B7FDD">
      <w:pPr>
        <w:pStyle w:val="ListParagraph"/>
        <w:numPr>
          <w:ilvl w:val="0"/>
          <w:numId w:val="9"/>
        </w:numPr>
      </w:pPr>
      <w:r>
        <w:t>Threats presented by natural disasters (hurricanes, earthquakes)</w:t>
      </w:r>
      <w:r w:rsidR="005B7FDD">
        <w:t>.</w:t>
      </w:r>
    </w:p>
    <w:p w:rsidR="005B7FDD" w:rsidRDefault="003D2E35" w:rsidP="005B7FDD">
      <w:pPr>
        <w:pStyle w:val="ListParagraph"/>
        <w:numPr>
          <w:ilvl w:val="0"/>
          <w:numId w:val="9"/>
        </w:numPr>
      </w:pPr>
      <w:r>
        <w:t>The q</w:t>
      </w:r>
      <w:r w:rsidR="005B7FDD">
        <w:t xml:space="preserve">uestion of </w:t>
      </w:r>
      <w:r w:rsidR="00BC5077">
        <w:t>whether</w:t>
      </w:r>
      <w:r w:rsidR="005B7FDD">
        <w:t xml:space="preserve"> the E</w:t>
      </w:r>
      <w:r w:rsidR="00D4729C">
        <w:t>IS</w:t>
      </w:r>
      <w:r w:rsidR="005B7FDD">
        <w:t xml:space="preserve"> will cover all scenarios of a potential failure.</w:t>
      </w:r>
    </w:p>
    <w:p w:rsidR="005B7FDD" w:rsidRDefault="00BF4913" w:rsidP="005B7FDD">
      <w:pPr>
        <w:pStyle w:val="ListParagraph"/>
        <w:numPr>
          <w:ilvl w:val="0"/>
          <w:numId w:val="9"/>
        </w:numPr>
      </w:pPr>
      <w:r>
        <w:t xml:space="preserve">Concern </w:t>
      </w:r>
      <w:r w:rsidRPr="00CD5606">
        <w:t>that process</w:t>
      </w:r>
      <w:r>
        <w:t xml:space="preserve"> water </w:t>
      </w:r>
      <w:r w:rsidR="002E4B8D">
        <w:t xml:space="preserve">from a uranium mining and milling operation </w:t>
      </w:r>
      <w:r>
        <w:t>would be released prior to an impending storm.</w:t>
      </w:r>
    </w:p>
    <w:p w:rsidR="00BF4913" w:rsidRDefault="003D2E35" w:rsidP="005B7FDD">
      <w:pPr>
        <w:pStyle w:val="ListParagraph"/>
        <w:numPr>
          <w:ilvl w:val="0"/>
          <w:numId w:val="9"/>
        </w:numPr>
      </w:pPr>
      <w:r>
        <w:lastRenderedPageBreak/>
        <w:t>L</w:t>
      </w:r>
      <w:r w:rsidR="00D4729C">
        <w:t xml:space="preserve">aws </w:t>
      </w:r>
      <w:r>
        <w:t xml:space="preserve">that </w:t>
      </w:r>
      <w:r w:rsidR="00D4729C">
        <w:t>exempt</w:t>
      </w:r>
      <w:r w:rsidR="00BF4913">
        <w:t xml:space="preserve"> effluent from mines and the question of how that would apply to uranium mining.</w:t>
      </w:r>
    </w:p>
    <w:p w:rsidR="00BF4913" w:rsidRDefault="00BF4913" w:rsidP="00BF4913"/>
    <w:p w:rsidR="00BF4913" w:rsidRDefault="000540E8" w:rsidP="00BF4913">
      <w:r>
        <w:t>Discussion on</w:t>
      </w:r>
      <w:r w:rsidR="003D2E35">
        <w:t xml:space="preserve"> this topic included </w:t>
      </w:r>
      <w:r w:rsidR="00BF4913">
        <w:t xml:space="preserve">hurricanes, droughts, </w:t>
      </w:r>
      <w:r w:rsidR="001F74A1">
        <w:t>alerting</w:t>
      </w:r>
      <w:r w:rsidR="00D4729C">
        <w:t xml:space="preserve"> systems</w:t>
      </w:r>
      <w:r w:rsidR="001F74A1">
        <w:t xml:space="preserve"> </w:t>
      </w:r>
      <w:r w:rsidR="00BF4913">
        <w:t xml:space="preserve">and planning for catastrophic events </w:t>
      </w:r>
      <w:r w:rsidR="00C16409">
        <w:t>and operational failures.  One participant commented</w:t>
      </w:r>
      <w:r w:rsidR="00BF4913">
        <w:t xml:space="preserve"> that </w:t>
      </w:r>
      <w:r w:rsidR="00C16409">
        <w:t>hurricane Camille dropped 32 inches of water over a 5 hour period in 1969.  In response</w:t>
      </w:r>
      <w:r w:rsidR="002E4B8D">
        <w:t>,</w:t>
      </w:r>
      <w:r w:rsidR="00C16409">
        <w:t xml:space="preserve"> another participant commented that the location and construction of tailing impoundments would be designed using the probable maximum precipitation and probable maximum flood</w:t>
      </w:r>
      <w:r w:rsidR="002E4B8D">
        <w:t xml:space="preserve"> for the area</w:t>
      </w:r>
      <w:r w:rsidR="00C16409">
        <w:t xml:space="preserve">, </w:t>
      </w:r>
      <w:r w:rsidR="00C16409" w:rsidRPr="0090039A">
        <w:t>and referenced a paper written by Billy Kingston as a source of information on this matter.</w:t>
      </w:r>
      <w:r w:rsidR="003D2E35">
        <w:t xml:space="preserve">  It was</w:t>
      </w:r>
      <w:r w:rsidR="00D4729C">
        <w:t xml:space="preserve"> stated</w:t>
      </w:r>
      <w:r w:rsidR="008F3708">
        <w:t xml:space="preserve"> that the probable maximum precipitation event for the area is 38.3 inches over a 24 hour period, and that the largest event in Chatham over the last 90 years was 8.73 inches over a 24 hour period.</w:t>
      </w:r>
    </w:p>
    <w:p w:rsidR="003D2E35" w:rsidRDefault="003D2E35" w:rsidP="00BF4913"/>
    <w:p w:rsidR="008F3708" w:rsidRDefault="003D2E35" w:rsidP="00BF4913">
      <w:r>
        <w:t>One person</w:t>
      </w:r>
      <w:r w:rsidR="00D4729C">
        <w:t xml:space="preserve"> commented on</w:t>
      </w:r>
      <w:r w:rsidR="008F3708">
        <w:t xml:space="preserve"> the current drought conditions</w:t>
      </w:r>
      <w:r w:rsidR="000540E8">
        <w:t>, questioned whether</w:t>
      </w:r>
      <w:r w:rsidR="008F3708">
        <w:t xml:space="preserve"> such a precious resource</w:t>
      </w:r>
      <w:r w:rsidR="0090039A">
        <w:t xml:space="preserve"> as water</w:t>
      </w:r>
      <w:r w:rsidR="008F3708">
        <w:t xml:space="preserve"> should be used for uranium mining in Virginia</w:t>
      </w:r>
      <w:r w:rsidR="000540E8">
        <w:t>,</w:t>
      </w:r>
      <w:r>
        <w:t xml:space="preserve"> and asked if</w:t>
      </w:r>
      <w:r w:rsidR="008F3708">
        <w:t xml:space="preserve"> </w:t>
      </w:r>
      <w:r w:rsidR="0090039A">
        <w:t xml:space="preserve">the mine </w:t>
      </w:r>
      <w:r>
        <w:t xml:space="preserve">could </w:t>
      </w:r>
      <w:r w:rsidR="008F3708">
        <w:t>be shut</w:t>
      </w:r>
      <w:r>
        <w:t xml:space="preserve"> down in the event of a drought.</w:t>
      </w:r>
      <w:r w:rsidR="008F3708">
        <w:t xml:space="preserve">  In response</w:t>
      </w:r>
      <w:r w:rsidR="000540E8">
        <w:t>,</w:t>
      </w:r>
      <w:r w:rsidR="008F3708">
        <w:t xml:space="preserve"> another participant </w:t>
      </w:r>
      <w:r w:rsidR="000540E8">
        <w:t>asked what would be the effect</w:t>
      </w:r>
      <w:r w:rsidR="001F74A1">
        <w:t xml:space="preserve"> of shutting down the pumping of water from</w:t>
      </w:r>
      <w:r w:rsidR="00D4729C">
        <w:t xml:space="preserve"> the</w:t>
      </w:r>
      <w:r w:rsidR="001F74A1">
        <w:t xml:space="preserve"> mine?  One participant commented that the regional water supply plan takes droughts into consideration and would take any mining operation</w:t>
      </w:r>
      <w:r>
        <w:t xml:space="preserve"> into consideration as well; he</w:t>
      </w:r>
      <w:r w:rsidR="001F74A1">
        <w:t xml:space="preserve"> commented that the</w:t>
      </w:r>
      <w:r w:rsidR="000540E8">
        <w:t xml:space="preserve"> regional</w:t>
      </w:r>
      <w:r w:rsidR="001F74A1">
        <w:t xml:space="preserve"> plan is reviewed every 5 years and that the plan is included in </w:t>
      </w:r>
      <w:r w:rsidR="0090039A">
        <w:t>the state water supply plan. A</w:t>
      </w:r>
      <w:r w:rsidR="001F74A1">
        <w:t xml:space="preserve"> comment was added that the current regional water supply plan shows a 2 million gallon per day surplus</w:t>
      </w:r>
      <w:r w:rsidR="000540E8">
        <w:t xml:space="preserve"> supply of water</w:t>
      </w:r>
      <w:r w:rsidR="001F74A1">
        <w:t>.</w:t>
      </w:r>
    </w:p>
    <w:p w:rsidR="001F74A1" w:rsidRDefault="001F74A1" w:rsidP="00BF4913"/>
    <w:p w:rsidR="001F74A1" w:rsidRDefault="00C81A30" w:rsidP="00BF4913">
      <w:r>
        <w:t>The question of how and when the public will be notified in the event of a failure was</w:t>
      </w:r>
      <w:r w:rsidR="00607E04">
        <w:t xml:space="preserve"> discussed</w:t>
      </w:r>
      <w:r w:rsidR="00620947">
        <w:t>.  One participant commented</w:t>
      </w:r>
      <w:r>
        <w:t xml:space="preserve"> that alerting systems would be covered during p</w:t>
      </w:r>
      <w:r w:rsidR="00607E04">
        <w:t xml:space="preserve">ermitting.  Another </w:t>
      </w:r>
      <w:r>
        <w:t>added that systems such as reverse 911 are already in place to notify the public and could be used in the event of a catastrophic event or operational failure.  Additional questions regarding planning for catastrophic events and operational failures included:</w:t>
      </w:r>
    </w:p>
    <w:p w:rsidR="00C81A30" w:rsidRDefault="00C81A30" w:rsidP="00BF4913"/>
    <w:p w:rsidR="00C81A30" w:rsidRDefault="00C81A30" w:rsidP="00C81A30">
      <w:pPr>
        <w:pStyle w:val="ListParagraph"/>
        <w:numPr>
          <w:ilvl w:val="0"/>
          <w:numId w:val="10"/>
        </w:numPr>
      </w:pPr>
      <w:r>
        <w:t>Is it possible to take catastrophic events into account during the permitting process, as well as the financial damages that may occur as a result?</w:t>
      </w:r>
    </w:p>
    <w:p w:rsidR="00C81A30" w:rsidRDefault="00C81A30" w:rsidP="00C81A30">
      <w:pPr>
        <w:pStyle w:val="ListParagraph"/>
        <w:numPr>
          <w:ilvl w:val="0"/>
          <w:numId w:val="10"/>
        </w:numPr>
      </w:pPr>
      <w:r>
        <w:t>Would baseline monitoring include areas impacted by a catastrophic event?</w:t>
      </w:r>
    </w:p>
    <w:p w:rsidR="00C81A30" w:rsidRPr="005B7FDD" w:rsidRDefault="00C81A30" w:rsidP="00C81A30">
      <w:pPr>
        <w:pStyle w:val="ListParagraph"/>
        <w:numPr>
          <w:ilvl w:val="0"/>
          <w:numId w:val="10"/>
        </w:numPr>
      </w:pPr>
      <w:r>
        <w:t xml:space="preserve">Is anyone going to create a </w:t>
      </w:r>
      <w:r w:rsidR="00BC5077">
        <w:t>contingency</w:t>
      </w:r>
      <w:r>
        <w:t xml:space="preserve"> plan in the event the water is contaminated, and how far out from the mine would that plan address?</w:t>
      </w:r>
    </w:p>
    <w:p w:rsidR="00A5788C" w:rsidRDefault="00A5788C" w:rsidP="00A5788C"/>
    <w:p w:rsidR="00A5788C" w:rsidRDefault="00A5788C" w:rsidP="00A5788C">
      <w:pPr>
        <w:rPr>
          <w:u w:val="single"/>
        </w:rPr>
      </w:pPr>
      <w:r>
        <w:rPr>
          <w:u w:val="single"/>
        </w:rPr>
        <w:t>Geology and Hydrology Comments, Concerns, and Questions</w:t>
      </w:r>
    </w:p>
    <w:p w:rsidR="00A5788C" w:rsidRDefault="00A5788C" w:rsidP="00A5788C">
      <w:pPr>
        <w:rPr>
          <w:u w:val="single"/>
        </w:rPr>
      </w:pPr>
    </w:p>
    <w:p w:rsidR="00B51455" w:rsidRDefault="00620947" w:rsidP="00B51455">
      <w:r>
        <w:t xml:space="preserve">Throughout the </w:t>
      </w:r>
      <w:r w:rsidR="00545B4A">
        <w:t>day’s</w:t>
      </w:r>
      <w:r>
        <w:t xml:space="preserve"> session </w:t>
      </w:r>
      <w:r w:rsidR="00B51455">
        <w:t>many items of concern, comments and questions regarding geology and hydrology</w:t>
      </w:r>
      <w:r>
        <w:t xml:space="preserve"> we discussed</w:t>
      </w:r>
      <w:r w:rsidR="00B51455">
        <w:t xml:space="preserve">.  At the onset of the specific discussion section for this </w:t>
      </w:r>
      <w:r w:rsidR="000540E8">
        <w:t>topic the facilitator</w:t>
      </w:r>
      <w:r w:rsidR="00B51455">
        <w:t xml:space="preserve"> noted</w:t>
      </w:r>
      <w:r w:rsidR="00B51455" w:rsidRPr="00B51455">
        <w:t xml:space="preserve"> </w:t>
      </w:r>
      <w:r w:rsidR="00B51455">
        <w:t>the comment</w:t>
      </w:r>
      <w:r>
        <w:t>s</w:t>
      </w:r>
      <w:r w:rsidR="00B51455">
        <w:t>, concerns, and questions received from participants at the August 7</w:t>
      </w:r>
      <w:r w:rsidR="00B51455" w:rsidRPr="005B7FDD">
        <w:rPr>
          <w:vertAlign w:val="superscript"/>
        </w:rPr>
        <w:t>th</w:t>
      </w:r>
      <w:r w:rsidR="00B51455">
        <w:t xml:space="preserve"> public meeting as well as those items discuss e</w:t>
      </w:r>
      <w:r w:rsidR="00607E04">
        <w:t xml:space="preserve">arlier in the day by the group; these </w:t>
      </w:r>
      <w:r w:rsidR="00B51455">
        <w:t>included:</w:t>
      </w:r>
    </w:p>
    <w:p w:rsidR="0038244D" w:rsidRDefault="0038244D" w:rsidP="00A5788C"/>
    <w:p w:rsidR="00B51455" w:rsidRDefault="00607E04" w:rsidP="00B51455">
      <w:pPr>
        <w:pStyle w:val="ListParagraph"/>
        <w:numPr>
          <w:ilvl w:val="0"/>
          <w:numId w:val="11"/>
        </w:numPr>
      </w:pPr>
      <w:r>
        <w:t xml:space="preserve">The </w:t>
      </w:r>
      <w:r w:rsidR="00B51455">
        <w:t>subsurface in the area of Coles Hill</w:t>
      </w:r>
      <w:r>
        <w:t xml:space="preserve"> is highly fractured</w:t>
      </w:r>
      <w:r w:rsidR="00B51455">
        <w:t>.</w:t>
      </w:r>
    </w:p>
    <w:p w:rsidR="00B51455" w:rsidRDefault="00607E04" w:rsidP="00B51455">
      <w:pPr>
        <w:pStyle w:val="ListParagraph"/>
        <w:numPr>
          <w:ilvl w:val="0"/>
          <w:numId w:val="11"/>
        </w:numPr>
      </w:pPr>
      <w:r>
        <w:t>Fractures increase</w:t>
      </w:r>
      <w:r w:rsidR="00B51455">
        <w:t xml:space="preserve"> with depth in the area of Coles Hill.</w:t>
      </w:r>
    </w:p>
    <w:p w:rsidR="00B51455" w:rsidRDefault="00607E04" w:rsidP="00B51455">
      <w:pPr>
        <w:pStyle w:val="ListParagraph"/>
        <w:numPr>
          <w:ilvl w:val="0"/>
          <w:numId w:val="11"/>
        </w:numPr>
      </w:pPr>
      <w:r>
        <w:t>T</w:t>
      </w:r>
      <w:r w:rsidR="00B51455">
        <w:t>hat the hydrology of the area around Coles Hill is not well understood.</w:t>
      </w:r>
    </w:p>
    <w:p w:rsidR="00607E04" w:rsidRDefault="00607E04" w:rsidP="00B51455">
      <w:pPr>
        <w:pStyle w:val="ListParagraph"/>
        <w:numPr>
          <w:ilvl w:val="0"/>
          <w:numId w:val="11"/>
        </w:numPr>
      </w:pPr>
      <w:r>
        <w:t>The water table in the area is shallow.</w:t>
      </w:r>
    </w:p>
    <w:p w:rsidR="00B51455" w:rsidRDefault="00607E04" w:rsidP="00B51455">
      <w:pPr>
        <w:pStyle w:val="ListParagraph"/>
        <w:numPr>
          <w:ilvl w:val="0"/>
          <w:numId w:val="11"/>
        </w:numPr>
      </w:pPr>
      <w:r>
        <w:lastRenderedPageBreak/>
        <w:t xml:space="preserve">The volume </w:t>
      </w:r>
      <w:r w:rsidR="00B51455">
        <w:t>of water that will be used by the proposed mine and mill at Coles Hill,</w:t>
      </w:r>
      <w:r w:rsidR="00620947">
        <w:t xml:space="preserve"> stated </w:t>
      </w:r>
      <w:r>
        <w:t xml:space="preserve">by some </w:t>
      </w:r>
      <w:r w:rsidR="00620947">
        <w:t>to be 5 billion gallons</w:t>
      </w:r>
      <w:r w:rsidR="00B51455">
        <w:t>, would deplete the aquifer.</w:t>
      </w:r>
    </w:p>
    <w:p w:rsidR="00B51455" w:rsidRDefault="00B51455" w:rsidP="00B51455">
      <w:pPr>
        <w:pStyle w:val="ListParagraph"/>
        <w:numPr>
          <w:ilvl w:val="0"/>
          <w:numId w:val="11"/>
        </w:numPr>
      </w:pPr>
      <w:r>
        <w:t>Discussion of the county comprehensive plan.</w:t>
      </w:r>
    </w:p>
    <w:p w:rsidR="00B51455" w:rsidRDefault="00B51455" w:rsidP="00B51455">
      <w:pPr>
        <w:pStyle w:val="ListParagraph"/>
        <w:numPr>
          <w:ilvl w:val="0"/>
          <w:numId w:val="11"/>
        </w:numPr>
      </w:pPr>
      <w:r>
        <w:t xml:space="preserve">A comment that a mine at Coles Hill would be adjacent to the </w:t>
      </w:r>
      <w:r w:rsidR="006206F1">
        <w:t>Triassic</w:t>
      </w:r>
      <w:r>
        <w:t xml:space="preserve"> basin, including discussion of a study completed by J.P. Gannon and whether the Chatham fault creates a barrier for water migration into the </w:t>
      </w:r>
      <w:r w:rsidR="006206F1">
        <w:t>Triassic</w:t>
      </w:r>
      <w:r>
        <w:t xml:space="preserve"> basin.</w:t>
      </w:r>
    </w:p>
    <w:p w:rsidR="00B51455" w:rsidRDefault="00B51455" w:rsidP="00B51455"/>
    <w:p w:rsidR="00B51455" w:rsidRDefault="00607E04" w:rsidP="00B51455">
      <w:r>
        <w:t xml:space="preserve">The discussion </w:t>
      </w:r>
      <w:r w:rsidR="00940D0B">
        <w:t>focus</w:t>
      </w:r>
      <w:r>
        <w:t xml:space="preserve">ed </w:t>
      </w:r>
      <w:r w:rsidR="00940D0B">
        <w:t>on local fractured rock geology, the effects of de-watering on local hydrology, and the need for additional study.  One participant aske</w:t>
      </w:r>
      <w:r w:rsidR="00620947">
        <w:t xml:space="preserve">d for clarification on the </w:t>
      </w:r>
      <w:r w:rsidR="00545B4A">
        <w:t>comment</w:t>
      </w:r>
      <w:r w:rsidR="00940D0B">
        <w:t xml:space="preserve"> of fractures increasi</w:t>
      </w:r>
      <w:r w:rsidR="00620947">
        <w:t>ng with depth, stating that he</w:t>
      </w:r>
      <w:r w:rsidR="00940D0B">
        <w:t xml:space="preserve"> believed that fractures would actually decrease with depth.  </w:t>
      </w:r>
      <w:r>
        <w:t xml:space="preserve">Another participant responded that </w:t>
      </w:r>
      <w:r w:rsidR="00940D0B">
        <w:t>a study conducted by J.P. Gannon in</w:t>
      </w:r>
      <w:r>
        <w:t xml:space="preserve"> which pump test were performed,</w:t>
      </w:r>
      <w:r w:rsidR="00940D0B">
        <w:t xml:space="preserve">  </w:t>
      </w:r>
      <w:r>
        <w:t>included one well in which the upper portion</w:t>
      </w:r>
      <w:r w:rsidR="00EC4B5D">
        <w:t xml:space="preserve"> contained poorly connected fracture</w:t>
      </w:r>
      <w:r>
        <w:t>s, and that at 100 feet</w:t>
      </w:r>
      <w:r w:rsidR="00EC4B5D">
        <w:t xml:space="preserve"> intersected a large fracture</w:t>
      </w:r>
      <w:r>
        <w:t>.  He further stated that fewer but larger fractures are characteristic of</w:t>
      </w:r>
      <w:r w:rsidR="00EC4B5D">
        <w:t xml:space="preserve"> the local geologic material.  The participant comment</w:t>
      </w:r>
      <w:r w:rsidR="00CD5606">
        <w:t>ed</w:t>
      </w:r>
      <w:r w:rsidR="00EC4B5D">
        <w:t xml:space="preserve"> that</w:t>
      </w:r>
      <w:r>
        <w:t xml:space="preserve"> Mr. Gannon’s study did not show</w:t>
      </w:r>
      <w:r w:rsidR="00EC4B5D">
        <w:t xml:space="preserve"> </w:t>
      </w:r>
      <w:r w:rsidR="00620947">
        <w:t xml:space="preserve">that there was </w:t>
      </w:r>
      <w:r w:rsidR="00EC4B5D">
        <w:t>a</w:t>
      </w:r>
      <w:r w:rsidR="00620947">
        <w:t>n</w:t>
      </w:r>
      <w:r w:rsidR="00EC4B5D">
        <w:t xml:space="preserve"> increase in fractures with depth, only that this one particular well intersected a large fracture at depth.  Another participant asked how much the recent earthquak</w:t>
      </w:r>
      <w:r>
        <w:t>e altered fractures on the site.</w:t>
      </w:r>
      <w:r w:rsidR="00EC4B5D">
        <w:t xml:space="preserve">  Additional discussion centered </w:t>
      </w:r>
      <w:r w:rsidR="006206F1">
        <w:t>on</w:t>
      </w:r>
      <w:r w:rsidR="00EC4B5D">
        <w:t xml:space="preserve"> water movement and hydraulic head in granite rock formations.</w:t>
      </w:r>
      <w:r w:rsidR="00EC4B5D">
        <w:br/>
      </w:r>
    </w:p>
    <w:p w:rsidR="00FC2C2B" w:rsidRDefault="00620947" w:rsidP="00B51455">
      <w:r>
        <w:t>One participant stated</w:t>
      </w:r>
      <w:r w:rsidR="00FC2C2B">
        <w:t xml:space="preserve"> concerns with the figure that the propose</w:t>
      </w:r>
      <w:r w:rsidR="00CD5606">
        <w:t>d</w:t>
      </w:r>
      <w:r w:rsidR="00FC2C2B">
        <w:t xml:space="preserve"> mine and mill at Coles Hill would use 5 billion gallons</w:t>
      </w:r>
      <w:r w:rsidR="006206F1">
        <w:t xml:space="preserve"> of</w:t>
      </w:r>
      <w:r w:rsidR="00FC2C2B">
        <w:t xml:space="preserve"> water, stating the he believed the actual proposed water use is 320 million gallons per day.  Another participant responded that they believed the 5 billion gallon figure was based on the life of the mine.  This sparked discussion on the capacity of de-watering wells to remove all water from the mine as well as </w:t>
      </w:r>
      <w:r>
        <w:t>a question</w:t>
      </w:r>
      <w:r w:rsidR="00FC2C2B">
        <w:t xml:space="preserve"> of the effect that shutting down the mine for some period of time would have on contamination from the site because of the loss of the cone o</w:t>
      </w:r>
      <w:r>
        <w:t>f influence</w:t>
      </w:r>
      <w:r w:rsidR="00FC2C2B">
        <w:t>.  One participant commented that the current plan for the mine at Coles Hill</w:t>
      </w:r>
      <w:r w:rsidR="00385E62">
        <w:t xml:space="preserve"> is for an underground workings, in which pumps would be placed at various locations throughout the mine rather than de-watering wells.  The participant added that if there is an intermittent shut down of the mine the pumps would be left on because if the pumps where shut down the mine would be flooded destroying the infrastructure within the mine.  In response, another participant commented that a preliminary economic assessment for the mine at Coles Hill still considered open pit mining.</w:t>
      </w:r>
    </w:p>
    <w:p w:rsidR="00385E62" w:rsidRDefault="00385E62" w:rsidP="00B51455"/>
    <w:p w:rsidR="00385E62" w:rsidRPr="00B51455" w:rsidRDefault="00607E04" w:rsidP="00B51455">
      <w:r>
        <w:t xml:space="preserve">Referencing </w:t>
      </w:r>
      <w:r w:rsidR="00385E62">
        <w:t>the J.P. Gannon study</w:t>
      </w:r>
      <w:r>
        <w:t xml:space="preserve"> mentioned above</w:t>
      </w:r>
      <w:r w:rsidR="00385E62">
        <w:t>, one participant comment</w:t>
      </w:r>
      <w:r>
        <w:t>ed that the</w:t>
      </w:r>
      <w:r w:rsidR="00545B4A">
        <w:t xml:space="preserve"> study stated</w:t>
      </w:r>
      <w:r w:rsidR="00385E62">
        <w:t xml:space="preserve"> that additional evaluation</w:t>
      </w:r>
      <w:r>
        <w:t xml:space="preserve"> of the geology and hydrology i</w:t>
      </w:r>
      <w:r w:rsidR="00385E62">
        <w:t>s necessary.  Another participant asked if imaging technology exists that could be used to determine the</w:t>
      </w:r>
      <w:r w:rsidR="00CD5606">
        <w:t xml:space="preserve"> geology of the Coles Hill site.</w:t>
      </w:r>
      <w:r w:rsidR="00385E62">
        <w:t xml:space="preserve">  </w:t>
      </w:r>
      <w:r>
        <w:t>It was mentioned that some</w:t>
      </w:r>
      <w:r w:rsidR="00CD5606">
        <w:t xml:space="preserve"> </w:t>
      </w:r>
      <w:r>
        <w:t>studies,</w:t>
      </w:r>
      <w:r w:rsidR="00385E62">
        <w:t xml:space="preserve"> </w:t>
      </w:r>
      <w:r w:rsidR="00CD5606">
        <w:t xml:space="preserve">such </w:t>
      </w:r>
      <w:r w:rsidR="00385E62">
        <w:t xml:space="preserve">as seismic and conductivity studies, have already been completed at the site.  </w:t>
      </w:r>
      <w:r>
        <w:t xml:space="preserve">A participant asked </w:t>
      </w:r>
      <w:r w:rsidR="00385E62">
        <w:t>if modeling of the impact to local wells and ponds would be</w:t>
      </w:r>
      <w:r>
        <w:t xml:space="preserve"> completed before mining occurs.</w:t>
      </w:r>
      <w:r w:rsidR="00385E62">
        <w:t xml:space="preserve"> </w:t>
      </w:r>
      <w:r>
        <w:t xml:space="preserve">Another responded </w:t>
      </w:r>
      <w:r w:rsidR="00385E62">
        <w:t>that other states have required robust hydrologic monitoring</w:t>
      </w:r>
      <w:r w:rsidR="006206F1">
        <w:t xml:space="preserve"> to be conducted before mining can occur.</w:t>
      </w:r>
    </w:p>
    <w:p w:rsidR="00B51455" w:rsidRDefault="00B51455" w:rsidP="00A5788C"/>
    <w:p w:rsidR="0038244D" w:rsidRDefault="0038244D" w:rsidP="00A5788C">
      <w:pPr>
        <w:rPr>
          <w:u w:val="single"/>
        </w:rPr>
      </w:pPr>
      <w:r>
        <w:rPr>
          <w:u w:val="single"/>
        </w:rPr>
        <w:t>Other General Comments, Concerns, and Questions</w:t>
      </w:r>
    </w:p>
    <w:p w:rsidR="005A20C5" w:rsidRDefault="005A20C5" w:rsidP="00A5788C">
      <w:pPr>
        <w:rPr>
          <w:u w:val="single"/>
        </w:rPr>
      </w:pPr>
    </w:p>
    <w:p w:rsidR="005A20C5" w:rsidRDefault="005A20C5" w:rsidP="00A5788C">
      <w:r>
        <w:t xml:space="preserve">Throughout the course of the discussion participants stated comments, concerns, and questions that were outside of the scope of the meeting and </w:t>
      </w:r>
      <w:r w:rsidR="00607E04">
        <w:t>that will be direc</w:t>
      </w:r>
      <w:r w:rsidR="000C3EF0">
        <w:t>ted to the UWG</w:t>
      </w:r>
      <w:r>
        <w:t xml:space="preserve"> as a whole.  Those comments, concerns, and questions included:</w:t>
      </w:r>
    </w:p>
    <w:p w:rsidR="005A20C5" w:rsidRDefault="005A20C5" w:rsidP="00A5788C"/>
    <w:p w:rsidR="005A20C5" w:rsidRDefault="00250032" w:rsidP="005A20C5">
      <w:pPr>
        <w:pStyle w:val="ListParagraph"/>
        <w:numPr>
          <w:ilvl w:val="0"/>
          <w:numId w:val="14"/>
        </w:numPr>
      </w:pPr>
      <w:r>
        <w:t xml:space="preserve">If a </w:t>
      </w:r>
      <w:r w:rsidR="005A20C5">
        <w:t xml:space="preserve">mill is opened and other mines decide to ship material to </w:t>
      </w:r>
      <w:r w:rsidR="008177CB">
        <w:t>the mill will the transportation of ore be regulated, and by whom will it be regulated?</w:t>
      </w:r>
    </w:p>
    <w:p w:rsidR="008177CB" w:rsidRDefault="008177CB" w:rsidP="005A20C5">
      <w:pPr>
        <w:pStyle w:val="ListParagraph"/>
        <w:numPr>
          <w:ilvl w:val="0"/>
          <w:numId w:val="14"/>
        </w:numPr>
      </w:pPr>
      <w:r>
        <w:t>Can VUI start mining today if they state they are mining for a product other than uranium?</w:t>
      </w:r>
    </w:p>
    <w:p w:rsidR="008177CB" w:rsidRDefault="00607E04" w:rsidP="005A20C5">
      <w:pPr>
        <w:pStyle w:val="ListParagraph"/>
        <w:numPr>
          <w:ilvl w:val="0"/>
          <w:numId w:val="14"/>
        </w:numPr>
      </w:pPr>
      <w:r>
        <w:t xml:space="preserve">The </w:t>
      </w:r>
      <w:r w:rsidR="008177CB">
        <w:t xml:space="preserve">mine could be opened </w:t>
      </w:r>
      <w:r w:rsidR="00AA72A4">
        <w:t xml:space="preserve">now </w:t>
      </w:r>
      <w:r w:rsidR="008177CB">
        <w:t>to mine f</w:t>
      </w:r>
      <w:r w:rsidR="00CD5606">
        <w:t>or a mineral other than uranium.  R</w:t>
      </w:r>
      <w:r w:rsidR="008177CB">
        <w:t>ock currently mined in the Petersburg area contains uranium.</w:t>
      </w:r>
    </w:p>
    <w:p w:rsidR="008177CB" w:rsidRDefault="008177CB" w:rsidP="005A20C5">
      <w:pPr>
        <w:pStyle w:val="ListParagraph"/>
        <w:numPr>
          <w:ilvl w:val="0"/>
          <w:numId w:val="14"/>
        </w:numPr>
      </w:pPr>
      <w:r>
        <w:t>Will the UWG process involve drafting a conceptual regulatory framework?</w:t>
      </w:r>
    </w:p>
    <w:p w:rsidR="00DB66AC" w:rsidRDefault="008177CB" w:rsidP="00DB66AC">
      <w:pPr>
        <w:pStyle w:val="ListParagraph"/>
        <w:numPr>
          <w:ilvl w:val="0"/>
          <w:numId w:val="14"/>
        </w:numPr>
      </w:pPr>
      <w:r>
        <w:t>Who would control the amount of blasting in a uranium mine?</w:t>
      </w:r>
    </w:p>
    <w:p w:rsidR="00DB66AC" w:rsidRDefault="003C29C0" w:rsidP="00DB66AC">
      <w:pPr>
        <w:pStyle w:val="ListParagraph"/>
        <w:numPr>
          <w:ilvl w:val="0"/>
          <w:numId w:val="14"/>
        </w:numPr>
      </w:pPr>
      <w:r>
        <w:t xml:space="preserve">Has </w:t>
      </w:r>
      <w:r w:rsidR="00DB66AC">
        <w:t xml:space="preserve">an impact assessment </w:t>
      </w:r>
      <w:r>
        <w:t xml:space="preserve">been </w:t>
      </w:r>
      <w:r w:rsidR="00DB66AC">
        <w:t>completed in regard</w:t>
      </w:r>
      <w:r w:rsidR="00CD5606">
        <w:t xml:space="preserve"> to </w:t>
      </w:r>
      <w:r w:rsidR="00250032">
        <w:t>the</w:t>
      </w:r>
      <w:r w:rsidR="00DB66AC">
        <w:t xml:space="preserve"> gas pipeline located in the vicinity of Coles Hill?</w:t>
      </w:r>
    </w:p>
    <w:p w:rsidR="00DB66AC" w:rsidRDefault="00DB66AC" w:rsidP="00DB66AC">
      <w:pPr>
        <w:pStyle w:val="ListParagraph"/>
        <w:numPr>
          <w:ilvl w:val="0"/>
          <w:numId w:val="14"/>
        </w:numPr>
      </w:pPr>
      <w:r>
        <w:t xml:space="preserve">Who </w:t>
      </w:r>
      <w:r w:rsidR="003C29C0">
        <w:t xml:space="preserve">will </w:t>
      </w:r>
      <w:r w:rsidR="00CD5606">
        <w:t>pay</w:t>
      </w:r>
      <w:r>
        <w:t xml:space="preserve"> for and </w:t>
      </w:r>
      <w:r w:rsidR="003C29C0">
        <w:t>conduct monitoring of</w:t>
      </w:r>
      <w:r>
        <w:t xml:space="preserve"> th</w:t>
      </w:r>
      <w:r w:rsidR="003C29C0">
        <w:t>e ground water and wells in perpetuity once a uranium</w:t>
      </w:r>
      <w:r>
        <w:t xml:space="preserve"> mine is decommissioned?</w:t>
      </w:r>
    </w:p>
    <w:p w:rsidR="00DB66AC" w:rsidRDefault="00607E04" w:rsidP="003C29C0">
      <w:pPr>
        <w:pStyle w:val="ListParagraph"/>
        <w:numPr>
          <w:ilvl w:val="0"/>
          <w:numId w:val="14"/>
        </w:numPr>
      </w:pPr>
      <w:r>
        <w:t>The UWG sh</w:t>
      </w:r>
      <w:r w:rsidR="003C29C0">
        <w:t xml:space="preserve">ould clarify conditions that they feel have changed since the Uranium Taskforce made its </w:t>
      </w:r>
      <w:r>
        <w:t xml:space="preserve">recommendations in the 1980’s and </w:t>
      </w:r>
      <w:r w:rsidR="003C29C0">
        <w:t xml:space="preserve">explain any potential deviation in recommendations from those provided by </w:t>
      </w:r>
      <w:r>
        <w:t>the Uranium Taskforce, especially in regard</w:t>
      </w:r>
      <w:r w:rsidR="003C29C0">
        <w:t xml:space="preserve"> to the Uranium Taskforce recommendation for a strict prohibition of </w:t>
      </w:r>
      <w:r w:rsidR="003C29C0" w:rsidRPr="00CD5606">
        <w:t>process</w:t>
      </w:r>
      <w:r w:rsidR="003C29C0">
        <w:t xml:space="preserve"> water discharge.</w:t>
      </w:r>
    </w:p>
    <w:p w:rsidR="00DB66AC" w:rsidRDefault="00607E04" w:rsidP="00DB66AC">
      <w:pPr>
        <w:pStyle w:val="ListParagraph"/>
        <w:numPr>
          <w:ilvl w:val="0"/>
          <w:numId w:val="14"/>
        </w:numPr>
      </w:pPr>
      <w:r>
        <w:t xml:space="preserve">There is a </w:t>
      </w:r>
      <w:r w:rsidR="000C3EF0">
        <w:t>concern</w:t>
      </w:r>
      <w:r>
        <w:t xml:space="preserve"> </w:t>
      </w:r>
      <w:r w:rsidR="003E1EF5">
        <w:t>t</w:t>
      </w:r>
      <w:r>
        <w:t>hat exceptions would be made to</w:t>
      </w:r>
      <w:r w:rsidR="003E1EF5">
        <w:t xml:space="preserve"> regulations created for uranium mining and milling.</w:t>
      </w:r>
    </w:p>
    <w:p w:rsidR="00DB66AC" w:rsidRDefault="00CD5606" w:rsidP="00DB66AC">
      <w:pPr>
        <w:pStyle w:val="ListParagraph"/>
        <w:numPr>
          <w:ilvl w:val="0"/>
          <w:numId w:val="14"/>
        </w:numPr>
      </w:pPr>
      <w:r>
        <w:t>One participant stated that</w:t>
      </w:r>
      <w:r w:rsidR="003E1EF5">
        <w:t xml:space="preserve"> he became involved in the discussion of uranium mining and milling in Virginia in 2007.  He stated that the day’s discussion was a big help.</w:t>
      </w:r>
    </w:p>
    <w:p w:rsidR="00DB66AC" w:rsidRDefault="00607E04" w:rsidP="00177B22">
      <w:pPr>
        <w:pStyle w:val="ListParagraph"/>
        <w:numPr>
          <w:ilvl w:val="0"/>
          <w:numId w:val="14"/>
        </w:numPr>
      </w:pPr>
      <w:r>
        <w:t>T</w:t>
      </w:r>
      <w:r w:rsidR="000C3EF0">
        <w:t>he UWG process has not been well</w:t>
      </w:r>
      <w:r w:rsidR="003E1EF5">
        <w:t xml:space="preserve"> explained to the public</w:t>
      </w:r>
      <w:r w:rsidR="000C3EF0">
        <w:t xml:space="preserve">; </w:t>
      </w:r>
      <w:r w:rsidR="003E1EF5">
        <w:t xml:space="preserve">this makes the general public very cynical and worried. </w:t>
      </w:r>
      <w:r w:rsidR="000C3EF0">
        <w:t xml:space="preserve"> The</w:t>
      </w:r>
      <w:r w:rsidR="003E1EF5">
        <w:t xml:space="preserve"> U</w:t>
      </w:r>
      <w:r w:rsidR="000C3EF0">
        <w:t xml:space="preserve">WG must be very explicit about </w:t>
      </w:r>
      <w:r w:rsidR="003E1EF5">
        <w:t>the proce</w:t>
      </w:r>
      <w:r w:rsidR="00177B22">
        <w:t>ss,</w:t>
      </w:r>
      <w:r w:rsidR="000C3EF0">
        <w:t xml:space="preserve"> and</w:t>
      </w:r>
      <w:r w:rsidR="00177B22">
        <w:t xml:space="preserve"> how </w:t>
      </w:r>
      <w:r w:rsidR="000C3EF0">
        <w:t xml:space="preserve">information </w:t>
      </w:r>
      <w:r w:rsidR="00177B22">
        <w:t>collected</w:t>
      </w:r>
      <w:r w:rsidR="000C3EF0">
        <w:t xml:space="preserve"> will be used</w:t>
      </w:r>
      <w:r w:rsidR="00177B22">
        <w:t>.</w:t>
      </w:r>
    </w:p>
    <w:p w:rsidR="00772663" w:rsidRDefault="00177B22" w:rsidP="00177B22">
      <w:pPr>
        <w:pStyle w:val="ListParagraph"/>
        <w:numPr>
          <w:ilvl w:val="0"/>
          <w:numId w:val="14"/>
        </w:numPr>
      </w:pPr>
      <w:r>
        <w:t xml:space="preserve">One participant commented that he does not have a lot of faith in a company </w:t>
      </w:r>
      <w:r w:rsidR="00CD5606">
        <w:t>that has been in existence</w:t>
      </w:r>
      <w:r>
        <w:t xml:space="preserve"> for 40 years saying that their liners will last 200 years.</w:t>
      </w:r>
    </w:p>
    <w:p w:rsidR="00772663" w:rsidRDefault="00177B22" w:rsidP="00DB66AC">
      <w:pPr>
        <w:pStyle w:val="ListParagraph"/>
        <w:numPr>
          <w:ilvl w:val="0"/>
          <w:numId w:val="14"/>
        </w:numPr>
      </w:pPr>
      <w:r>
        <w:t>What is the current zoning of</w:t>
      </w:r>
      <w:r w:rsidR="00772663">
        <w:t xml:space="preserve"> the Coles Hill area?</w:t>
      </w:r>
    </w:p>
    <w:p w:rsidR="00772663" w:rsidRDefault="000C3EF0" w:rsidP="00177B22">
      <w:pPr>
        <w:pStyle w:val="ListParagraph"/>
        <w:numPr>
          <w:ilvl w:val="0"/>
          <w:numId w:val="14"/>
        </w:numPr>
      </w:pPr>
      <w:r>
        <w:t>I</w:t>
      </w:r>
      <w:r w:rsidR="00177B22">
        <w:t>n the past</w:t>
      </w:r>
      <w:r>
        <w:t>,</w:t>
      </w:r>
      <w:r w:rsidR="00177B22">
        <w:t xml:space="preserve"> when companies could not meet regulatory requirements</w:t>
      </w:r>
      <w:r>
        <w:t>,</w:t>
      </w:r>
      <w:r w:rsidR="00177B22">
        <w:t xml:space="preserve"> the regulations were changed.</w:t>
      </w:r>
    </w:p>
    <w:p w:rsidR="004E2674" w:rsidRDefault="000C3EF0" w:rsidP="004E2674">
      <w:pPr>
        <w:pStyle w:val="ListParagraph"/>
        <w:numPr>
          <w:ilvl w:val="0"/>
          <w:numId w:val="14"/>
        </w:numPr>
      </w:pPr>
      <w:r>
        <w:t xml:space="preserve">Regulatory agencies </w:t>
      </w:r>
      <w:r w:rsidR="00177B22">
        <w:t xml:space="preserve">should </w:t>
      </w:r>
      <w:r w:rsidR="004E2674">
        <w:t>monitor</w:t>
      </w:r>
      <w:r>
        <w:t>,</w:t>
      </w:r>
      <w:r w:rsidR="00772663">
        <w:t xml:space="preserve"> </w:t>
      </w:r>
      <w:r w:rsidR="00177B22">
        <w:t>and set a standard for</w:t>
      </w:r>
      <w:r>
        <w:t>,</w:t>
      </w:r>
      <w:r w:rsidR="00177B22">
        <w:t xml:space="preserve"> </w:t>
      </w:r>
      <w:r w:rsidR="00772663">
        <w:t xml:space="preserve">the amount of radon that can be </w:t>
      </w:r>
      <w:r w:rsidR="00250032">
        <w:t>emitted</w:t>
      </w:r>
      <w:r>
        <w:t xml:space="preserve"> </w:t>
      </w:r>
      <w:r w:rsidR="00CD5606">
        <w:t>in</w:t>
      </w:r>
      <w:r>
        <w:t>to</w:t>
      </w:r>
      <w:r w:rsidR="00772663">
        <w:t xml:space="preserve"> the ambient atmosphere </w:t>
      </w:r>
      <w:r w:rsidR="004E2674">
        <w:t xml:space="preserve">in the communities near a uranium mine and mill </w:t>
      </w:r>
      <w:r w:rsidR="00772663">
        <w:t>on a daily basis.</w:t>
      </w:r>
    </w:p>
    <w:p w:rsidR="00606952" w:rsidRDefault="000C3EF0" w:rsidP="004E2674">
      <w:pPr>
        <w:pStyle w:val="ListParagraph"/>
        <w:numPr>
          <w:ilvl w:val="0"/>
          <w:numId w:val="14"/>
        </w:numPr>
      </w:pPr>
      <w:r>
        <w:t xml:space="preserve">No </w:t>
      </w:r>
      <w:r w:rsidR="00606952">
        <w:t>amoun</w:t>
      </w:r>
      <w:r>
        <w:t>t of regulation will protect people</w:t>
      </w:r>
      <w:r w:rsidR="00177B22">
        <w:t xml:space="preserve"> from </w:t>
      </w:r>
      <w:r>
        <w:t xml:space="preserve">the negative effects of </w:t>
      </w:r>
      <w:r w:rsidR="00177B22">
        <w:t>uranium mining and milling</w:t>
      </w:r>
      <w:r w:rsidR="00606952">
        <w:t>.</w:t>
      </w:r>
    </w:p>
    <w:p w:rsidR="00C25864" w:rsidRDefault="00C25864" w:rsidP="004E2674">
      <w:pPr>
        <w:pStyle w:val="ListParagraph"/>
        <w:numPr>
          <w:ilvl w:val="0"/>
          <w:numId w:val="14"/>
        </w:numPr>
      </w:pPr>
      <w:r>
        <w:t xml:space="preserve">What </w:t>
      </w:r>
      <w:r w:rsidR="00FD4773">
        <w:t>will happen to</w:t>
      </w:r>
      <w:r>
        <w:t xml:space="preserve"> monies collected through fines and penalties?</w:t>
      </w:r>
    </w:p>
    <w:p w:rsidR="00C25864" w:rsidRDefault="00C25864" w:rsidP="004E2674">
      <w:pPr>
        <w:pStyle w:val="ListParagraph"/>
        <w:numPr>
          <w:ilvl w:val="0"/>
          <w:numId w:val="14"/>
        </w:numPr>
      </w:pPr>
      <w:r>
        <w:t>Is there a subsidy program through the federal government for uranium mining or milling?</w:t>
      </w:r>
    </w:p>
    <w:p w:rsidR="00C25864" w:rsidRDefault="00C25864" w:rsidP="004E2674">
      <w:pPr>
        <w:pStyle w:val="ListParagraph"/>
        <w:numPr>
          <w:ilvl w:val="0"/>
          <w:numId w:val="14"/>
        </w:numPr>
      </w:pPr>
      <w:r>
        <w:t xml:space="preserve">How will </w:t>
      </w:r>
      <w:r w:rsidR="00FD4773">
        <w:t xml:space="preserve">the </w:t>
      </w:r>
      <w:r>
        <w:t>uranium mining and milling</w:t>
      </w:r>
      <w:r w:rsidR="00FD4773">
        <w:t xml:space="preserve"> industry</w:t>
      </w:r>
      <w:r>
        <w:t xml:space="preserve"> be taxed in Virginia, and will it be subject to the same tax laws as the coal industry?</w:t>
      </w:r>
    </w:p>
    <w:p w:rsidR="00C25864" w:rsidRDefault="000C3EF0" w:rsidP="004E2674">
      <w:pPr>
        <w:pStyle w:val="ListParagraph"/>
        <w:numPr>
          <w:ilvl w:val="0"/>
          <w:numId w:val="14"/>
        </w:numPr>
      </w:pPr>
      <w:r>
        <w:t>Aside from</w:t>
      </w:r>
      <w:r w:rsidR="00C25864">
        <w:t xml:space="preserve"> </w:t>
      </w:r>
      <w:r>
        <w:t>the NRC</w:t>
      </w:r>
      <w:r w:rsidR="00CD5606">
        <w:t>,</w:t>
      </w:r>
      <w:r>
        <w:t xml:space="preserve"> would there be any</w:t>
      </w:r>
      <w:r w:rsidR="00C25864">
        <w:t xml:space="preserve"> federal oversight of uranium mining and milling in Virginia?</w:t>
      </w:r>
    </w:p>
    <w:p w:rsidR="00421CCC" w:rsidRPr="000C5E94" w:rsidRDefault="000C3EF0" w:rsidP="00421CCC">
      <w:pPr>
        <w:pStyle w:val="ListParagraph"/>
        <w:numPr>
          <w:ilvl w:val="0"/>
          <w:numId w:val="14"/>
        </w:numPr>
        <w:rPr>
          <w:u w:val="single"/>
        </w:rPr>
      </w:pPr>
      <w:r>
        <w:t>The a</w:t>
      </w:r>
      <w:r w:rsidR="00421CCC">
        <w:t>rea has a particularly high cancer rate already, don’t know why.</w:t>
      </w:r>
    </w:p>
    <w:p w:rsidR="00421CCC" w:rsidRPr="004B0956" w:rsidRDefault="00421CCC" w:rsidP="00421CCC">
      <w:pPr>
        <w:pStyle w:val="ListParagraph"/>
        <w:numPr>
          <w:ilvl w:val="0"/>
          <w:numId w:val="14"/>
        </w:numPr>
        <w:rPr>
          <w:u w:val="single"/>
        </w:rPr>
      </w:pPr>
      <w:r>
        <w:t>Does Southside</w:t>
      </w:r>
      <w:r w:rsidR="000C3EF0">
        <w:t xml:space="preserve"> Virginia need a cancer center to handle an increase in cancer due to this operation?</w:t>
      </w:r>
    </w:p>
    <w:p w:rsidR="004B0956" w:rsidRPr="00826179" w:rsidRDefault="000C3EF0" w:rsidP="004B0956">
      <w:pPr>
        <w:pStyle w:val="ListParagraph"/>
        <w:numPr>
          <w:ilvl w:val="0"/>
          <w:numId w:val="14"/>
        </w:numPr>
        <w:rPr>
          <w:u w:val="single"/>
        </w:rPr>
      </w:pPr>
      <w:r>
        <w:lastRenderedPageBreak/>
        <w:t>The excess rates of</w:t>
      </w:r>
      <w:r w:rsidR="004B0956">
        <w:t xml:space="preserve"> cancer</w:t>
      </w:r>
      <w:r>
        <w:t xml:space="preserve"> incidence and death</w:t>
      </w:r>
      <w:r w:rsidR="004B0956">
        <w:t xml:space="preserve"> among African Americans, minorities, and different socio-economic groups</w:t>
      </w:r>
      <w:r>
        <w:t xml:space="preserve"> is significant</w:t>
      </w:r>
      <w:r w:rsidR="004B0956">
        <w:t>.</w:t>
      </w:r>
    </w:p>
    <w:p w:rsidR="00826179" w:rsidRPr="0019247D" w:rsidRDefault="00826179" w:rsidP="00826179">
      <w:pPr>
        <w:pStyle w:val="ListParagraph"/>
        <w:numPr>
          <w:ilvl w:val="0"/>
          <w:numId w:val="14"/>
        </w:numPr>
        <w:rPr>
          <w:u w:val="single"/>
        </w:rPr>
      </w:pPr>
      <w:r>
        <w:t xml:space="preserve">Will regulations enforced by state agencies take precedence over local authority if the local </w:t>
      </w:r>
      <w:r w:rsidR="00887629">
        <w:t>ordinances are</w:t>
      </w:r>
      <w:r>
        <w:t xml:space="preserve"> more stringent?</w:t>
      </w:r>
    </w:p>
    <w:p w:rsidR="00826179" w:rsidRPr="008D058F" w:rsidRDefault="00305F57" w:rsidP="00826179">
      <w:pPr>
        <w:pStyle w:val="ListParagraph"/>
        <w:numPr>
          <w:ilvl w:val="0"/>
          <w:numId w:val="14"/>
        </w:numPr>
        <w:rPr>
          <w:u w:val="single"/>
        </w:rPr>
      </w:pPr>
      <w:r>
        <w:t>T</w:t>
      </w:r>
      <w:r w:rsidR="00826179">
        <w:t>he simplest life forms are the first to be impacted, and stated that the Blue Ridge Parkway has more species of salamanders than any other place on</w:t>
      </w:r>
      <w:r w:rsidR="00CD5606">
        <w:t xml:space="preserve"> earth.  H</w:t>
      </w:r>
      <w:r w:rsidR="00826179">
        <w:t xml:space="preserve">ow </w:t>
      </w:r>
      <w:r w:rsidR="00CD5606">
        <w:t>will the accumulation of dust fro</w:t>
      </w:r>
      <w:r w:rsidR="00826179">
        <w:t>m uranium mining and mil</w:t>
      </w:r>
      <w:r w:rsidR="00CD5606">
        <w:t xml:space="preserve">ling in the surface waters </w:t>
      </w:r>
      <w:r w:rsidR="00887629">
        <w:t>affect</w:t>
      </w:r>
      <w:r w:rsidR="00826179">
        <w:t xml:space="preserve"> these life forms a</w:t>
      </w:r>
      <w:r w:rsidR="00CD5606">
        <w:t>nd the biodiversity of the area?</w:t>
      </w:r>
    </w:p>
    <w:p w:rsidR="00826179" w:rsidRPr="00887629" w:rsidRDefault="00887629" w:rsidP="00826179">
      <w:pPr>
        <w:pStyle w:val="ListParagraph"/>
        <w:numPr>
          <w:ilvl w:val="0"/>
          <w:numId w:val="14"/>
        </w:numPr>
        <w:rPr>
          <w:u w:val="single"/>
        </w:rPr>
      </w:pPr>
      <w:r>
        <w:t>Atmospheric</w:t>
      </w:r>
      <w:r w:rsidR="00826179">
        <w:t xml:space="preserve"> </w:t>
      </w:r>
      <w:r>
        <w:t>dispersion</w:t>
      </w:r>
      <w:r w:rsidR="00826179">
        <w:t xml:space="preserve"> models should be completed.</w:t>
      </w:r>
    </w:p>
    <w:p w:rsidR="00C25864" w:rsidRPr="008F298B" w:rsidRDefault="00305F57" w:rsidP="00C25864">
      <w:pPr>
        <w:pStyle w:val="ListParagraph"/>
        <w:numPr>
          <w:ilvl w:val="0"/>
          <w:numId w:val="14"/>
        </w:numPr>
        <w:rPr>
          <w:u w:val="single"/>
        </w:rPr>
      </w:pPr>
      <w:r>
        <w:t>H</w:t>
      </w:r>
      <w:r w:rsidR="00887629">
        <w:t>elium balloons were released at Coles Hill, and one landed in a hay field down the road, other went hundreds of miles away.  He felt this proves that dust from a uranium mine and mill at Coles Hill will have wide ranging effect.</w:t>
      </w:r>
    </w:p>
    <w:p w:rsidR="008F298B" w:rsidRDefault="008F298B" w:rsidP="008F298B">
      <w:pPr>
        <w:pStyle w:val="ListParagraph"/>
        <w:numPr>
          <w:ilvl w:val="0"/>
          <w:numId w:val="14"/>
        </w:numPr>
      </w:pPr>
      <w:r>
        <w:t>Previous articles from the Star Tribune and a report from Marline 30 years ago stated that residents within a 2 mile radius of Coles Hill would be relocated, that some springs and wells would be lost for drinking water purposes, and that the mill tailings storage area would be rendered unfit for habitation and agriculture.</w:t>
      </w:r>
    </w:p>
    <w:p w:rsidR="008F298B" w:rsidRDefault="00305F57" w:rsidP="008F298B">
      <w:pPr>
        <w:pStyle w:val="ListParagraph"/>
        <w:numPr>
          <w:ilvl w:val="0"/>
          <w:numId w:val="14"/>
        </w:numPr>
      </w:pPr>
      <w:r>
        <w:t xml:space="preserve">During exploratory drilling at Coles Hill </w:t>
      </w:r>
      <w:r w:rsidR="008F298B">
        <w:t>a DMME inspector stated</w:t>
      </w:r>
      <w:r>
        <w:t xml:space="preserve"> to one of the participants that he is required</w:t>
      </w:r>
      <w:r w:rsidR="008F298B">
        <w:t xml:space="preserve"> to provide 24 hour</w:t>
      </w:r>
      <w:r w:rsidR="00CD5606">
        <w:t xml:space="preserve"> notice prior to an</w:t>
      </w:r>
      <w:r w:rsidR="00E33FB5">
        <w:t xml:space="preserve"> inspection.  T</w:t>
      </w:r>
      <w:r w:rsidR="008F298B">
        <w:t>he participant felt that regulators should be able to conduct inspections without notice.</w:t>
      </w:r>
    </w:p>
    <w:p w:rsidR="008F298B" w:rsidRDefault="008F298B" w:rsidP="008F298B">
      <w:pPr>
        <w:pStyle w:val="ListParagraph"/>
        <w:numPr>
          <w:ilvl w:val="0"/>
          <w:numId w:val="14"/>
        </w:numPr>
      </w:pPr>
      <w:r>
        <w:t xml:space="preserve">In 1984 the Uranium Taskforce recommended a </w:t>
      </w:r>
      <w:r w:rsidR="00CD5606">
        <w:t>“</w:t>
      </w:r>
      <w:r>
        <w:t>no degradation standard</w:t>
      </w:r>
      <w:r w:rsidR="00CD5606">
        <w:t>”</w:t>
      </w:r>
      <w:r>
        <w:t xml:space="preserve">. </w:t>
      </w:r>
    </w:p>
    <w:p w:rsidR="008F298B" w:rsidRDefault="00CD5606" w:rsidP="008F298B">
      <w:pPr>
        <w:pStyle w:val="ListParagraph"/>
        <w:numPr>
          <w:ilvl w:val="0"/>
          <w:numId w:val="14"/>
        </w:numPr>
      </w:pPr>
      <w:r>
        <w:t>Erosion and sediment</w:t>
      </w:r>
      <w:r w:rsidR="008F298B">
        <w:t xml:space="preserve"> controls are important not only during construction but also during operation.</w:t>
      </w:r>
    </w:p>
    <w:p w:rsidR="008F298B" w:rsidRPr="008F298B" w:rsidRDefault="008F298B" w:rsidP="008F298B">
      <w:pPr>
        <w:pStyle w:val="ListParagraph"/>
        <w:numPr>
          <w:ilvl w:val="0"/>
          <w:numId w:val="14"/>
        </w:numPr>
      </w:pPr>
      <w:r>
        <w:t>Can anyone say uranium mining and milling can be done safely with 100% certainty?</w:t>
      </w:r>
    </w:p>
    <w:p w:rsidR="00A93CCF" w:rsidRDefault="00A93CCF" w:rsidP="00CB67FC"/>
    <w:p w:rsidR="00CB67FC" w:rsidRDefault="00CB67FC" w:rsidP="00CB67FC">
      <w:pPr>
        <w:rPr>
          <w:u w:val="single"/>
        </w:rPr>
      </w:pPr>
      <w:r>
        <w:rPr>
          <w:u w:val="single"/>
        </w:rPr>
        <w:t>Conclusion and Next Steps</w:t>
      </w:r>
    </w:p>
    <w:p w:rsidR="00CB67FC" w:rsidRPr="00CB67FC" w:rsidRDefault="00CB67FC" w:rsidP="00CB67FC">
      <w:pPr>
        <w:rPr>
          <w:u w:val="single"/>
        </w:rPr>
      </w:pPr>
    </w:p>
    <w:p w:rsidR="00CB67FC" w:rsidRPr="00CB67FC" w:rsidRDefault="00492783" w:rsidP="00CB67FC">
      <w:r>
        <w:t>At the conclus</w:t>
      </w:r>
      <w:r w:rsidR="00CD5606">
        <w:t>ion of the discussion session the facilitator</w:t>
      </w:r>
      <w:r>
        <w:t xml:space="preserve"> and Dr. Dempsey</w:t>
      </w:r>
      <w:r w:rsidR="0007558A">
        <w:t xml:space="preserve"> thanked the participants for their </w:t>
      </w:r>
      <w:r w:rsidR="00250032">
        <w:t>comments and their participation</w:t>
      </w:r>
      <w:r w:rsidR="0007558A">
        <w:t xml:space="preserve"> in the session.  Dr. Dempsey stated that </w:t>
      </w:r>
      <w:r w:rsidR="00250032">
        <w:t xml:space="preserve">the audio and video, participant names and </w:t>
      </w:r>
      <w:r w:rsidR="0007558A">
        <w:t>a written sum</w:t>
      </w:r>
      <w:r w:rsidR="00250032">
        <w:t>mary of the day’s discussion would</w:t>
      </w:r>
      <w:r w:rsidR="0007558A">
        <w:t xml:space="preserve"> be posted on the UWG website as soon as technically feasible.  She also noted that the </w:t>
      </w:r>
      <w:r w:rsidR="00250032">
        <w:t>day’s</w:t>
      </w:r>
      <w:r w:rsidR="0007558A">
        <w:t xml:space="preserve"> discussion would be used to facilitate further discussion at the next two series of public meetings and in-depth discussion sessions.  Dr. </w:t>
      </w:r>
      <w:r w:rsidR="00250032">
        <w:t>Dempsey</w:t>
      </w:r>
      <w:r w:rsidR="0007558A">
        <w:t xml:space="preserve"> also stated that information gathered from the public meeting and discussion session in Chatham would be included in the overall efforts of the UWG.  She stated that a list of </w:t>
      </w:r>
      <w:r w:rsidR="00250032">
        <w:t>studies review</w:t>
      </w:r>
      <w:r w:rsidR="00CD5606">
        <w:t>ed</w:t>
      </w:r>
      <w:r w:rsidR="00250032">
        <w:t xml:space="preserve"> by the UWG and </w:t>
      </w:r>
      <w:r w:rsidR="000C3EF0">
        <w:t xml:space="preserve">those referenced during the day’s </w:t>
      </w:r>
      <w:r w:rsidR="00250032">
        <w:t>discussion would be included on the UWG website.  Participants were encouraged to continue to provide comments at future public meetings and through the UWG website.</w:t>
      </w:r>
    </w:p>
    <w:sectPr w:rsidR="00CB67FC" w:rsidRPr="00CB67FC" w:rsidSect="006E44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3989"/>
    <w:multiLevelType w:val="hybridMultilevel"/>
    <w:tmpl w:val="1C7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15830"/>
    <w:multiLevelType w:val="hybridMultilevel"/>
    <w:tmpl w:val="D2B4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535C7"/>
    <w:multiLevelType w:val="hybridMultilevel"/>
    <w:tmpl w:val="BE26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A97A9E"/>
    <w:multiLevelType w:val="hybridMultilevel"/>
    <w:tmpl w:val="C898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31EA8"/>
    <w:multiLevelType w:val="hybridMultilevel"/>
    <w:tmpl w:val="9302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15401"/>
    <w:multiLevelType w:val="hybridMultilevel"/>
    <w:tmpl w:val="E1C0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210F9"/>
    <w:multiLevelType w:val="hybridMultilevel"/>
    <w:tmpl w:val="9EC2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B6B23"/>
    <w:multiLevelType w:val="hybridMultilevel"/>
    <w:tmpl w:val="ED3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155789"/>
    <w:multiLevelType w:val="hybridMultilevel"/>
    <w:tmpl w:val="FA4A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2926FD"/>
    <w:multiLevelType w:val="hybridMultilevel"/>
    <w:tmpl w:val="E032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174FAA"/>
    <w:multiLevelType w:val="hybridMultilevel"/>
    <w:tmpl w:val="EF4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42F76"/>
    <w:multiLevelType w:val="hybridMultilevel"/>
    <w:tmpl w:val="F1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95015"/>
    <w:multiLevelType w:val="hybridMultilevel"/>
    <w:tmpl w:val="1BB8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E474C"/>
    <w:multiLevelType w:val="hybridMultilevel"/>
    <w:tmpl w:val="C5E8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005D5D"/>
    <w:multiLevelType w:val="hybridMultilevel"/>
    <w:tmpl w:val="F058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896759"/>
    <w:multiLevelType w:val="hybridMultilevel"/>
    <w:tmpl w:val="4022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D04DD"/>
    <w:multiLevelType w:val="hybridMultilevel"/>
    <w:tmpl w:val="A5D4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1A15CA"/>
    <w:multiLevelType w:val="hybridMultilevel"/>
    <w:tmpl w:val="2376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1"/>
  </w:num>
  <w:num w:numId="5">
    <w:abstractNumId w:val="17"/>
  </w:num>
  <w:num w:numId="6">
    <w:abstractNumId w:val="10"/>
  </w:num>
  <w:num w:numId="7">
    <w:abstractNumId w:val="9"/>
  </w:num>
  <w:num w:numId="8">
    <w:abstractNumId w:val="15"/>
  </w:num>
  <w:num w:numId="9">
    <w:abstractNumId w:val="6"/>
  </w:num>
  <w:num w:numId="10">
    <w:abstractNumId w:val="12"/>
  </w:num>
  <w:num w:numId="11">
    <w:abstractNumId w:val="4"/>
  </w:num>
  <w:num w:numId="12">
    <w:abstractNumId w:val="3"/>
  </w:num>
  <w:num w:numId="13">
    <w:abstractNumId w:val="5"/>
  </w:num>
  <w:num w:numId="14">
    <w:abstractNumId w:val="8"/>
  </w:num>
  <w:num w:numId="15">
    <w:abstractNumId w:val="11"/>
  </w:num>
  <w:num w:numId="16">
    <w:abstractNumId w:val="1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F55"/>
    <w:rsid w:val="00012E1F"/>
    <w:rsid w:val="000375CC"/>
    <w:rsid w:val="000540E8"/>
    <w:rsid w:val="0006647A"/>
    <w:rsid w:val="0007558A"/>
    <w:rsid w:val="000764F4"/>
    <w:rsid w:val="00094757"/>
    <w:rsid w:val="000C3EF0"/>
    <w:rsid w:val="000C5E94"/>
    <w:rsid w:val="000E5772"/>
    <w:rsid w:val="00124C2E"/>
    <w:rsid w:val="00154348"/>
    <w:rsid w:val="00173120"/>
    <w:rsid w:val="00177B22"/>
    <w:rsid w:val="0019247D"/>
    <w:rsid w:val="001A46B6"/>
    <w:rsid w:val="001D57BE"/>
    <w:rsid w:val="001F4E29"/>
    <w:rsid w:val="001F6B12"/>
    <w:rsid w:val="001F74A1"/>
    <w:rsid w:val="0024094A"/>
    <w:rsid w:val="00243DDE"/>
    <w:rsid w:val="00250032"/>
    <w:rsid w:val="00256ECE"/>
    <w:rsid w:val="0026674F"/>
    <w:rsid w:val="002C18CC"/>
    <w:rsid w:val="002E4B8D"/>
    <w:rsid w:val="002F0657"/>
    <w:rsid w:val="00305F55"/>
    <w:rsid w:val="00305F57"/>
    <w:rsid w:val="00306FC8"/>
    <w:rsid w:val="00316AF7"/>
    <w:rsid w:val="00366122"/>
    <w:rsid w:val="003753AE"/>
    <w:rsid w:val="0038244D"/>
    <w:rsid w:val="00385E62"/>
    <w:rsid w:val="00387CB2"/>
    <w:rsid w:val="003C29C0"/>
    <w:rsid w:val="003D2E35"/>
    <w:rsid w:val="003E1EF5"/>
    <w:rsid w:val="00410174"/>
    <w:rsid w:val="00413F1E"/>
    <w:rsid w:val="00421B33"/>
    <w:rsid w:val="00421CCC"/>
    <w:rsid w:val="00467850"/>
    <w:rsid w:val="00483AD9"/>
    <w:rsid w:val="00492783"/>
    <w:rsid w:val="004B0956"/>
    <w:rsid w:val="004D1BC5"/>
    <w:rsid w:val="004E0A46"/>
    <w:rsid w:val="004E2674"/>
    <w:rsid w:val="004F4F54"/>
    <w:rsid w:val="004F7476"/>
    <w:rsid w:val="00532A69"/>
    <w:rsid w:val="00545B4A"/>
    <w:rsid w:val="00561F5A"/>
    <w:rsid w:val="005A2083"/>
    <w:rsid w:val="005A20C5"/>
    <w:rsid w:val="005A63B4"/>
    <w:rsid w:val="005B47BA"/>
    <w:rsid w:val="005B7FDD"/>
    <w:rsid w:val="005F02C6"/>
    <w:rsid w:val="00606952"/>
    <w:rsid w:val="00607E04"/>
    <w:rsid w:val="006143BE"/>
    <w:rsid w:val="006206F1"/>
    <w:rsid w:val="00620947"/>
    <w:rsid w:val="006735EF"/>
    <w:rsid w:val="006778A8"/>
    <w:rsid w:val="006B53B9"/>
    <w:rsid w:val="006E2196"/>
    <w:rsid w:val="006E4466"/>
    <w:rsid w:val="006E62CD"/>
    <w:rsid w:val="00705ACA"/>
    <w:rsid w:val="007206BB"/>
    <w:rsid w:val="007516A5"/>
    <w:rsid w:val="00772663"/>
    <w:rsid w:val="007B5424"/>
    <w:rsid w:val="007D138A"/>
    <w:rsid w:val="007D7E17"/>
    <w:rsid w:val="007E6F7D"/>
    <w:rsid w:val="008177CB"/>
    <w:rsid w:val="00823443"/>
    <w:rsid w:val="00825AC5"/>
    <w:rsid w:val="00826179"/>
    <w:rsid w:val="00861A77"/>
    <w:rsid w:val="00863F35"/>
    <w:rsid w:val="00880588"/>
    <w:rsid w:val="00887629"/>
    <w:rsid w:val="008B26E9"/>
    <w:rsid w:val="008B7B26"/>
    <w:rsid w:val="008D058F"/>
    <w:rsid w:val="008D2074"/>
    <w:rsid w:val="008F0FBB"/>
    <w:rsid w:val="008F298B"/>
    <w:rsid w:val="008F3708"/>
    <w:rsid w:val="0090039A"/>
    <w:rsid w:val="00930426"/>
    <w:rsid w:val="00940D0B"/>
    <w:rsid w:val="0097283C"/>
    <w:rsid w:val="00985FD2"/>
    <w:rsid w:val="0099454E"/>
    <w:rsid w:val="00997DD0"/>
    <w:rsid w:val="009E43A9"/>
    <w:rsid w:val="00A045C4"/>
    <w:rsid w:val="00A15406"/>
    <w:rsid w:val="00A5788C"/>
    <w:rsid w:val="00A851F9"/>
    <w:rsid w:val="00A93CCF"/>
    <w:rsid w:val="00AA16A9"/>
    <w:rsid w:val="00AA72A4"/>
    <w:rsid w:val="00B32A25"/>
    <w:rsid w:val="00B360E4"/>
    <w:rsid w:val="00B51455"/>
    <w:rsid w:val="00B74B9F"/>
    <w:rsid w:val="00B825E9"/>
    <w:rsid w:val="00BC5077"/>
    <w:rsid w:val="00BE182D"/>
    <w:rsid w:val="00BF4913"/>
    <w:rsid w:val="00C04276"/>
    <w:rsid w:val="00C16409"/>
    <w:rsid w:val="00C25864"/>
    <w:rsid w:val="00C277E9"/>
    <w:rsid w:val="00C27C1C"/>
    <w:rsid w:val="00C500C0"/>
    <w:rsid w:val="00C56C4C"/>
    <w:rsid w:val="00C7281E"/>
    <w:rsid w:val="00C81A30"/>
    <w:rsid w:val="00CB67FC"/>
    <w:rsid w:val="00CD5606"/>
    <w:rsid w:val="00CF2074"/>
    <w:rsid w:val="00D03A01"/>
    <w:rsid w:val="00D4729C"/>
    <w:rsid w:val="00D66D93"/>
    <w:rsid w:val="00D86549"/>
    <w:rsid w:val="00DB66AC"/>
    <w:rsid w:val="00E17945"/>
    <w:rsid w:val="00E33FB5"/>
    <w:rsid w:val="00E84262"/>
    <w:rsid w:val="00E9646A"/>
    <w:rsid w:val="00EA07E8"/>
    <w:rsid w:val="00EB44E1"/>
    <w:rsid w:val="00EB4B48"/>
    <w:rsid w:val="00EB5D22"/>
    <w:rsid w:val="00EC4B5D"/>
    <w:rsid w:val="00F02984"/>
    <w:rsid w:val="00F41E19"/>
    <w:rsid w:val="00F53CB7"/>
    <w:rsid w:val="00F568BA"/>
    <w:rsid w:val="00FA15CD"/>
    <w:rsid w:val="00FA1F6F"/>
    <w:rsid w:val="00FC2C2B"/>
    <w:rsid w:val="00FC6152"/>
    <w:rsid w:val="00FD4773"/>
    <w:rsid w:val="00FD4D2A"/>
    <w:rsid w:val="00FF4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8BA"/>
    <w:pPr>
      <w:ind w:left="720"/>
      <w:contextualSpacing/>
    </w:pPr>
  </w:style>
  <w:style w:type="character" w:styleId="CommentReference">
    <w:name w:val="annotation reference"/>
    <w:basedOn w:val="DefaultParagraphFont"/>
    <w:uiPriority w:val="99"/>
    <w:semiHidden/>
    <w:unhideWhenUsed/>
    <w:rsid w:val="0090039A"/>
    <w:rPr>
      <w:sz w:val="16"/>
      <w:szCs w:val="16"/>
    </w:rPr>
  </w:style>
  <w:style w:type="paragraph" w:styleId="CommentText">
    <w:name w:val="annotation text"/>
    <w:basedOn w:val="Normal"/>
    <w:link w:val="CommentTextChar"/>
    <w:uiPriority w:val="99"/>
    <w:semiHidden/>
    <w:unhideWhenUsed/>
    <w:rsid w:val="0090039A"/>
    <w:rPr>
      <w:sz w:val="20"/>
      <w:szCs w:val="20"/>
    </w:rPr>
  </w:style>
  <w:style w:type="character" w:customStyle="1" w:styleId="CommentTextChar">
    <w:name w:val="Comment Text Char"/>
    <w:basedOn w:val="DefaultParagraphFont"/>
    <w:link w:val="CommentText"/>
    <w:uiPriority w:val="99"/>
    <w:semiHidden/>
    <w:rsid w:val="009003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39A"/>
    <w:rPr>
      <w:b/>
      <w:bCs/>
    </w:rPr>
  </w:style>
  <w:style w:type="character" w:customStyle="1" w:styleId="CommentSubjectChar">
    <w:name w:val="Comment Subject Char"/>
    <w:basedOn w:val="CommentTextChar"/>
    <w:link w:val="CommentSubject"/>
    <w:uiPriority w:val="99"/>
    <w:semiHidden/>
    <w:rsid w:val="0090039A"/>
    <w:rPr>
      <w:b/>
      <w:bCs/>
    </w:rPr>
  </w:style>
  <w:style w:type="paragraph" w:styleId="BalloonText">
    <w:name w:val="Balloon Text"/>
    <w:basedOn w:val="Normal"/>
    <w:link w:val="BalloonTextChar"/>
    <w:uiPriority w:val="99"/>
    <w:semiHidden/>
    <w:unhideWhenUsed/>
    <w:rsid w:val="0090039A"/>
    <w:rPr>
      <w:rFonts w:ascii="Tahoma" w:hAnsi="Tahoma" w:cs="Tahoma"/>
      <w:sz w:val="16"/>
      <w:szCs w:val="16"/>
    </w:rPr>
  </w:style>
  <w:style w:type="character" w:customStyle="1" w:styleId="BalloonTextChar">
    <w:name w:val="Balloon Text Char"/>
    <w:basedOn w:val="DefaultParagraphFont"/>
    <w:link w:val="BalloonText"/>
    <w:uiPriority w:val="99"/>
    <w:semiHidden/>
    <w:rsid w:val="0090039A"/>
    <w:rPr>
      <w:rFonts w:ascii="Tahoma" w:eastAsia="Times New Roman" w:hAnsi="Tahoma" w:cs="Tahoma"/>
      <w:sz w:val="16"/>
      <w:szCs w:val="16"/>
    </w:rPr>
  </w:style>
  <w:style w:type="character" w:styleId="Hyperlink">
    <w:name w:val="Hyperlink"/>
    <w:basedOn w:val="DefaultParagraphFont"/>
    <w:uiPriority w:val="99"/>
    <w:unhideWhenUsed/>
    <w:rsid w:val="00E179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wg.vi.virginia.gov/index.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9230-7843-4A35-A7AB-1B4D0D32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5271</Words>
  <Characters>30051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xke77237</dc:creator>
  <cp:keywords/>
  <dc:description/>
  <cp:lastModifiedBy>Susan Horn</cp:lastModifiedBy>
  <cp:revision>2</cp:revision>
  <cp:lastPrinted>2012-08-14T15:30:00Z</cp:lastPrinted>
  <dcterms:created xsi:type="dcterms:W3CDTF">2012-08-15T16:34:00Z</dcterms:created>
  <dcterms:modified xsi:type="dcterms:W3CDTF">2012-08-15T16:34:00Z</dcterms:modified>
</cp:coreProperties>
</file>